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AD9DD" w14:textId="77777777" w:rsidR="007149E5" w:rsidRDefault="007149E5" w:rsidP="007149E5">
      <w:pPr>
        <w:spacing w:after="0" w:line="240" w:lineRule="auto"/>
        <w:jc w:val="center"/>
        <w:rPr>
          <w:rFonts w:ascii="Arial" w:eastAsia="Calibri" w:hAnsi="Arial" w:cs="Arial"/>
          <w:b/>
          <w:bCs/>
          <w:color w:val="2E74B5"/>
          <w:lang w:val="en-GB"/>
        </w:rPr>
      </w:pPr>
      <w:r w:rsidRPr="007149E5">
        <w:rPr>
          <w:rFonts w:ascii="Arial" w:eastAsia="Calibri" w:hAnsi="Arial" w:cs="Arial"/>
          <w:b/>
          <w:bCs/>
          <w:color w:val="2E74B5"/>
          <w:lang w:val="en-GB"/>
        </w:rPr>
        <w:t>NBTC Education Working Group</w:t>
      </w:r>
    </w:p>
    <w:p w14:paraId="7BB221F5" w14:textId="77777777" w:rsidR="00826F21" w:rsidRPr="007149E5" w:rsidRDefault="00826F21" w:rsidP="007149E5">
      <w:pPr>
        <w:spacing w:after="0" w:line="240" w:lineRule="auto"/>
        <w:jc w:val="center"/>
        <w:rPr>
          <w:rFonts w:ascii="Arial" w:eastAsia="Calibri" w:hAnsi="Arial" w:cs="Arial"/>
          <w:b/>
          <w:bCs/>
          <w:color w:val="2E74B5"/>
          <w:lang w:val="en-GB"/>
        </w:rPr>
      </w:pPr>
    </w:p>
    <w:p w14:paraId="3E70ADE7" w14:textId="50CD06A4" w:rsidR="005A6096" w:rsidRPr="00B22CD6" w:rsidRDefault="004258A3" w:rsidP="00826F2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Monday 8</w:t>
      </w:r>
      <w:r w:rsidRPr="004258A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</w:t>
      </w:r>
      <w:r w:rsidR="0014636B" w:rsidRPr="00B22CD6">
        <w:rPr>
          <w:rFonts w:ascii="Arial" w:hAnsi="Arial" w:cs="Arial"/>
        </w:rPr>
        <w:t xml:space="preserve"> 2026</w:t>
      </w:r>
    </w:p>
    <w:p w14:paraId="4331DE54" w14:textId="184C9C1D" w:rsidR="007149E5" w:rsidRDefault="0014636B" w:rsidP="00826F21">
      <w:pPr>
        <w:spacing w:after="0"/>
        <w:jc w:val="center"/>
        <w:rPr>
          <w:rFonts w:ascii="Arial" w:hAnsi="Arial" w:cs="Arial"/>
        </w:rPr>
      </w:pPr>
      <w:r w:rsidRPr="00B22CD6">
        <w:rPr>
          <w:rFonts w:ascii="Arial" w:hAnsi="Arial" w:cs="Arial"/>
        </w:rPr>
        <w:t xml:space="preserve">13.00 </w:t>
      </w:r>
      <w:r w:rsidR="00826F21">
        <w:rPr>
          <w:rFonts w:ascii="Arial" w:hAnsi="Arial" w:cs="Arial"/>
        </w:rPr>
        <w:t>-</w:t>
      </w:r>
      <w:r w:rsidRPr="00B22CD6">
        <w:rPr>
          <w:rFonts w:ascii="Arial" w:hAnsi="Arial" w:cs="Arial"/>
        </w:rPr>
        <w:t xml:space="preserve"> 14.30</w:t>
      </w:r>
    </w:p>
    <w:p w14:paraId="008CAEEE" w14:textId="7E24E36F" w:rsidR="00826F21" w:rsidRDefault="00867EA2" w:rsidP="00826F2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Via Microsoft Teams</w:t>
      </w:r>
    </w:p>
    <w:p w14:paraId="4392B15B" w14:textId="4C664C96" w:rsidR="00826F21" w:rsidRPr="00826F21" w:rsidRDefault="00826F21" w:rsidP="00826F21">
      <w:pPr>
        <w:spacing w:after="0" w:line="240" w:lineRule="auto"/>
        <w:rPr>
          <w:rFonts w:ascii="Arial" w:eastAsia="Calibri" w:hAnsi="Arial" w:cs="Arial"/>
          <w:b/>
          <w:bCs/>
          <w:color w:val="2E74B5"/>
          <w:lang w:val="en-GB"/>
        </w:rPr>
      </w:pPr>
      <w:r w:rsidRPr="00826F21">
        <w:rPr>
          <w:rFonts w:ascii="Arial" w:eastAsia="Calibri" w:hAnsi="Arial" w:cs="Arial"/>
          <w:b/>
          <w:bCs/>
          <w:color w:val="2E74B5"/>
          <w:lang w:val="en-GB"/>
        </w:rPr>
        <w:t>Attendees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802"/>
        <w:gridCol w:w="3543"/>
        <w:gridCol w:w="3998"/>
      </w:tblGrid>
      <w:tr w:rsidR="007149E5" w:rsidRPr="00033EBF" w14:paraId="31F938A9" w14:textId="77777777" w:rsidTr="00033EBF">
        <w:tc>
          <w:tcPr>
            <w:tcW w:w="2802" w:type="dxa"/>
            <w:shd w:val="clear" w:color="auto" w:fill="DAEEF3" w:themeFill="accent5" w:themeFillTint="33"/>
          </w:tcPr>
          <w:p w14:paraId="56FA0020" w14:textId="77777777" w:rsidR="007149E5" w:rsidRPr="00033EBF" w:rsidRDefault="007149E5" w:rsidP="003A139C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Attendees</w:t>
            </w:r>
          </w:p>
        </w:tc>
        <w:tc>
          <w:tcPr>
            <w:tcW w:w="3543" w:type="dxa"/>
            <w:shd w:val="clear" w:color="auto" w:fill="DAEEF3" w:themeFill="accent5" w:themeFillTint="33"/>
          </w:tcPr>
          <w:p w14:paraId="4FE3B44D" w14:textId="77777777" w:rsidR="007149E5" w:rsidRPr="00033EBF" w:rsidRDefault="007149E5" w:rsidP="003A139C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Job Title</w:t>
            </w:r>
          </w:p>
        </w:tc>
        <w:tc>
          <w:tcPr>
            <w:tcW w:w="3998" w:type="dxa"/>
            <w:shd w:val="clear" w:color="auto" w:fill="DAEEF3" w:themeFill="accent5" w:themeFillTint="33"/>
          </w:tcPr>
          <w:p w14:paraId="6D88BE4B" w14:textId="57F09EF8" w:rsidR="007149E5" w:rsidRPr="00033EBF" w:rsidRDefault="007149E5" w:rsidP="003A139C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Hospital</w:t>
            </w:r>
            <w:r w:rsidR="00E448B6" w:rsidRPr="00033EBF">
              <w:rPr>
                <w:rFonts w:ascii="Arial" w:hAnsi="Arial" w:cs="Arial"/>
                <w:b/>
                <w:bCs/>
              </w:rPr>
              <w:t>/Employer</w:t>
            </w:r>
          </w:p>
        </w:tc>
      </w:tr>
      <w:tr w:rsidR="00E448B6" w:rsidRPr="00033EBF" w14:paraId="5546B922" w14:textId="77777777" w:rsidTr="00033EBF">
        <w:trPr>
          <w:trHeight w:val="518"/>
        </w:trPr>
        <w:tc>
          <w:tcPr>
            <w:tcW w:w="2802" w:type="dxa"/>
          </w:tcPr>
          <w:p w14:paraId="2840DAEF" w14:textId="77777777" w:rsidR="00E448B6" w:rsidRPr="00033EBF" w:rsidRDefault="00E448B6" w:rsidP="00E448B6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Jane Graham (JG) Chair</w:t>
            </w:r>
          </w:p>
          <w:p w14:paraId="32CEE660" w14:textId="77777777" w:rsidR="00E448B6" w:rsidRPr="00033EBF" w:rsidRDefault="00E448B6" w:rsidP="00E448B6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543" w:type="dxa"/>
          </w:tcPr>
          <w:p w14:paraId="4668C6E5" w14:textId="28FB0167" w:rsidR="00E448B6" w:rsidRPr="00033EBF" w:rsidRDefault="00E448B6" w:rsidP="00E448B6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Consultant Haematologist, UHNM</w:t>
            </w:r>
          </w:p>
        </w:tc>
        <w:tc>
          <w:tcPr>
            <w:tcW w:w="3998" w:type="dxa"/>
          </w:tcPr>
          <w:p w14:paraId="3CA306C0" w14:textId="5685BC16" w:rsidR="00E448B6" w:rsidRPr="00033EBF" w:rsidRDefault="00E448B6" w:rsidP="00E448B6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 xml:space="preserve">University Hospitals of the North Midlands </w:t>
            </w:r>
          </w:p>
        </w:tc>
      </w:tr>
      <w:tr w:rsidR="00E448B6" w:rsidRPr="00033EBF" w14:paraId="12BFA35D" w14:textId="77777777" w:rsidTr="00033EBF">
        <w:trPr>
          <w:trHeight w:val="518"/>
        </w:trPr>
        <w:tc>
          <w:tcPr>
            <w:tcW w:w="2802" w:type="dxa"/>
          </w:tcPr>
          <w:p w14:paraId="3B70D4B2" w14:textId="53D01A5D" w:rsidR="00E448B6" w:rsidRPr="00033EBF" w:rsidRDefault="00E448B6" w:rsidP="00E448B6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Sasha Tidy (ST)</w:t>
            </w:r>
            <w:r w:rsidRPr="00033EBF">
              <w:rPr>
                <w:rFonts w:ascii="Arial" w:hAnsi="Arial" w:cs="Arial"/>
              </w:rPr>
              <w:tab/>
            </w:r>
            <w:r w:rsidRPr="00033EBF">
              <w:rPr>
                <w:rFonts w:ascii="Arial" w:hAnsi="Arial" w:cs="Arial"/>
              </w:rPr>
              <w:tab/>
            </w:r>
          </w:p>
          <w:p w14:paraId="1BF5F96D" w14:textId="77777777" w:rsidR="00E448B6" w:rsidRPr="00033EBF" w:rsidRDefault="00E448B6" w:rsidP="00E448B6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543" w:type="dxa"/>
          </w:tcPr>
          <w:p w14:paraId="466E8CC2" w14:textId="260AE5ED" w:rsidR="00E448B6" w:rsidRPr="00033EBF" w:rsidRDefault="00E448B6" w:rsidP="00E448B6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Operations Manager – NBTC</w:t>
            </w:r>
          </w:p>
        </w:tc>
        <w:tc>
          <w:tcPr>
            <w:tcW w:w="3998" w:type="dxa"/>
          </w:tcPr>
          <w:p w14:paraId="1A1AD73B" w14:textId="7190431D" w:rsidR="00E448B6" w:rsidRPr="00033EBF" w:rsidRDefault="00E448B6" w:rsidP="00E448B6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NHSBT</w:t>
            </w:r>
          </w:p>
        </w:tc>
      </w:tr>
      <w:tr w:rsidR="00E448B6" w:rsidRPr="00033EBF" w14:paraId="06ED0F51" w14:textId="77777777" w:rsidTr="00033EBF">
        <w:trPr>
          <w:trHeight w:val="518"/>
        </w:trPr>
        <w:tc>
          <w:tcPr>
            <w:tcW w:w="2802" w:type="dxa"/>
          </w:tcPr>
          <w:p w14:paraId="40FF7726" w14:textId="77777777" w:rsidR="00E448B6" w:rsidRPr="00033EBF" w:rsidRDefault="00E448B6" w:rsidP="00E448B6">
            <w:pPr>
              <w:pStyle w:val="NoSpacing"/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Catherine Booth (CB)</w:t>
            </w:r>
          </w:p>
        </w:tc>
        <w:tc>
          <w:tcPr>
            <w:tcW w:w="3543" w:type="dxa"/>
          </w:tcPr>
          <w:p w14:paraId="238AB8C9" w14:textId="77777777" w:rsidR="00E448B6" w:rsidRPr="00033EBF" w:rsidRDefault="00E448B6" w:rsidP="00E448B6">
            <w:pPr>
              <w:rPr>
                <w:rFonts w:ascii="Arial" w:hAnsi="Arial" w:cs="Arial"/>
                <w:b/>
                <w:bCs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Consultant Haematologist</w:t>
            </w:r>
          </w:p>
          <w:p w14:paraId="1BDFB18B" w14:textId="77777777" w:rsidR="00E448B6" w:rsidRPr="00033EBF" w:rsidRDefault="00E448B6" w:rsidP="00E448B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998" w:type="dxa"/>
          </w:tcPr>
          <w:p w14:paraId="6FAACFA6" w14:textId="77777777" w:rsidR="00E448B6" w:rsidRPr="00033EBF" w:rsidRDefault="00E448B6" w:rsidP="00E448B6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NHSBT &amp; Barts Health NHS Trust</w:t>
            </w:r>
          </w:p>
        </w:tc>
      </w:tr>
      <w:tr w:rsidR="00427727" w:rsidRPr="00033EBF" w14:paraId="65326459" w14:textId="77777777" w:rsidTr="00033EBF">
        <w:tc>
          <w:tcPr>
            <w:tcW w:w="2802" w:type="dxa"/>
          </w:tcPr>
          <w:p w14:paraId="2B536148" w14:textId="466042A5" w:rsidR="00427727" w:rsidRPr="00033EBF" w:rsidRDefault="00427727" w:rsidP="00427727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Fatts Chowdhury (FC)</w:t>
            </w:r>
          </w:p>
        </w:tc>
        <w:tc>
          <w:tcPr>
            <w:tcW w:w="3543" w:type="dxa"/>
          </w:tcPr>
          <w:p w14:paraId="38C7D47C" w14:textId="75E982B0" w:rsidR="00427727" w:rsidRPr="00033EBF" w:rsidRDefault="00427727" w:rsidP="00427727">
            <w:pPr>
              <w:pStyle w:val="NoSpacing"/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Consultant Haematologist</w:t>
            </w:r>
          </w:p>
        </w:tc>
        <w:tc>
          <w:tcPr>
            <w:tcW w:w="3998" w:type="dxa"/>
          </w:tcPr>
          <w:p w14:paraId="652F5DE7" w14:textId="1A479679" w:rsidR="00427727" w:rsidRPr="00033EBF" w:rsidRDefault="00427727" w:rsidP="00427727">
            <w:pPr>
              <w:pStyle w:val="NoSpacing"/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NHSBT/Imperial College</w:t>
            </w:r>
          </w:p>
        </w:tc>
      </w:tr>
      <w:tr w:rsidR="00427727" w:rsidRPr="00033EBF" w14:paraId="4E89216D" w14:textId="77777777" w:rsidTr="00033EBF">
        <w:tc>
          <w:tcPr>
            <w:tcW w:w="2802" w:type="dxa"/>
          </w:tcPr>
          <w:p w14:paraId="55C8B0F7" w14:textId="30797BAD" w:rsidR="00427727" w:rsidRPr="00033EBF" w:rsidRDefault="00427727" w:rsidP="00427727">
            <w:pPr>
              <w:pStyle w:val="NoSpacing"/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 xml:space="preserve">Ruth Evans (RE) </w:t>
            </w:r>
          </w:p>
        </w:tc>
        <w:tc>
          <w:tcPr>
            <w:tcW w:w="3543" w:type="dxa"/>
          </w:tcPr>
          <w:p w14:paraId="0F39CA33" w14:textId="3F8A6521" w:rsidR="00427727" w:rsidRPr="00033EBF" w:rsidRDefault="00427727" w:rsidP="00427727">
            <w:pPr>
              <w:pStyle w:val="NoSpacing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  <w:lang w:eastAsia="en-GB"/>
              </w:rPr>
              <w:t>OD Manager- Scientific and Clinical Training</w:t>
            </w:r>
          </w:p>
        </w:tc>
        <w:tc>
          <w:tcPr>
            <w:tcW w:w="3998" w:type="dxa"/>
          </w:tcPr>
          <w:p w14:paraId="370ED188" w14:textId="3B566F31" w:rsidR="00427727" w:rsidRPr="00033EBF" w:rsidRDefault="00427727" w:rsidP="00427727">
            <w:pPr>
              <w:pStyle w:val="NoSpacing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  <w:lang w:eastAsia="en-GB"/>
              </w:rPr>
              <w:t>NHSBT</w:t>
            </w:r>
          </w:p>
        </w:tc>
      </w:tr>
      <w:tr w:rsidR="00427727" w:rsidRPr="00033EBF" w14:paraId="2C3AE339" w14:textId="77777777" w:rsidTr="00033EBF">
        <w:tc>
          <w:tcPr>
            <w:tcW w:w="2802" w:type="dxa"/>
          </w:tcPr>
          <w:p w14:paraId="2AE4387E" w14:textId="796B2452" w:rsidR="00427727" w:rsidRPr="00033EBF" w:rsidRDefault="00427727" w:rsidP="00427727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Shruthi Narayan (SN)</w:t>
            </w:r>
          </w:p>
        </w:tc>
        <w:tc>
          <w:tcPr>
            <w:tcW w:w="3543" w:type="dxa"/>
          </w:tcPr>
          <w:p w14:paraId="1057F618" w14:textId="1E5D5A2C" w:rsidR="00427727" w:rsidRPr="00033EBF" w:rsidRDefault="00427727" w:rsidP="00427727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Consultant Haematologist</w:t>
            </w:r>
          </w:p>
        </w:tc>
        <w:tc>
          <w:tcPr>
            <w:tcW w:w="3998" w:type="dxa"/>
          </w:tcPr>
          <w:p w14:paraId="1988B2AA" w14:textId="7E59118A" w:rsidR="00427727" w:rsidRPr="00033EBF" w:rsidRDefault="00427727" w:rsidP="00427727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Donor Medicine, SHOT, NHSBT</w:t>
            </w:r>
          </w:p>
        </w:tc>
      </w:tr>
      <w:tr w:rsidR="00427727" w:rsidRPr="00033EBF" w14:paraId="32FDC5B9" w14:textId="77777777" w:rsidTr="00033EBF">
        <w:tc>
          <w:tcPr>
            <w:tcW w:w="2802" w:type="dxa"/>
          </w:tcPr>
          <w:p w14:paraId="6A2BD5C6" w14:textId="1BE100CA" w:rsidR="00427727" w:rsidRPr="00033EBF" w:rsidRDefault="00427727" w:rsidP="00427727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Ceri Steele (CS)</w:t>
            </w:r>
          </w:p>
        </w:tc>
        <w:tc>
          <w:tcPr>
            <w:tcW w:w="3543" w:type="dxa"/>
          </w:tcPr>
          <w:p w14:paraId="2EB5057E" w14:textId="1794875F" w:rsidR="00427727" w:rsidRPr="00033EBF" w:rsidRDefault="00427727" w:rsidP="00427727">
            <w:pPr>
              <w:pStyle w:val="NoSpacing"/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 xml:space="preserve">Patient Representative </w:t>
            </w:r>
          </w:p>
        </w:tc>
        <w:tc>
          <w:tcPr>
            <w:tcW w:w="3998" w:type="dxa"/>
          </w:tcPr>
          <w:p w14:paraId="71A07036" w14:textId="381A14FD" w:rsidR="00427727" w:rsidRPr="00033EBF" w:rsidRDefault="00427727" w:rsidP="00427727">
            <w:pPr>
              <w:pStyle w:val="NoSpacing"/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</w:tr>
      <w:tr w:rsidR="00427727" w:rsidRPr="00033EBF" w14:paraId="26ACBB30" w14:textId="77777777" w:rsidTr="00033EBF">
        <w:tc>
          <w:tcPr>
            <w:tcW w:w="2802" w:type="dxa"/>
          </w:tcPr>
          <w:p w14:paraId="0DA57539" w14:textId="0D44FDB3" w:rsidR="00427727" w:rsidRPr="00033EBF" w:rsidRDefault="00427727" w:rsidP="00427727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Alison Muir (AM)</w:t>
            </w:r>
          </w:p>
        </w:tc>
        <w:tc>
          <w:tcPr>
            <w:tcW w:w="3543" w:type="dxa"/>
          </w:tcPr>
          <w:p w14:paraId="1F8EC255" w14:textId="453C3735" w:rsidR="00427727" w:rsidRPr="00033EBF" w:rsidRDefault="00427727" w:rsidP="00427727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Transfusion Laboratory Manager</w:t>
            </w:r>
          </w:p>
        </w:tc>
        <w:tc>
          <w:tcPr>
            <w:tcW w:w="3998" w:type="dxa"/>
          </w:tcPr>
          <w:p w14:paraId="42C1FA51" w14:textId="06426BA5" w:rsidR="00427727" w:rsidRPr="00033EBF" w:rsidRDefault="00427727" w:rsidP="00427727">
            <w:pPr>
              <w:rPr>
                <w:rFonts w:ascii="Arial" w:eastAsia="Times New Roman" w:hAnsi="Arial" w:cs="Arial"/>
                <w:lang w:val="en-GB"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Newcastle Upon Tyne Hospitals NHS Foundation Trust</w:t>
            </w:r>
          </w:p>
        </w:tc>
      </w:tr>
      <w:tr w:rsidR="00427727" w:rsidRPr="00033EBF" w14:paraId="3306406C" w14:textId="77777777" w:rsidTr="00033EBF">
        <w:tc>
          <w:tcPr>
            <w:tcW w:w="2802" w:type="dxa"/>
          </w:tcPr>
          <w:p w14:paraId="424107D6" w14:textId="77777777" w:rsidR="00427727" w:rsidRPr="00033EBF" w:rsidRDefault="00427727" w:rsidP="00427727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 xml:space="preserve">Suzy Morton (SM) </w:t>
            </w:r>
          </w:p>
          <w:p w14:paraId="73148780" w14:textId="6F5D7C18" w:rsidR="00427727" w:rsidRPr="00033EBF" w:rsidRDefault="00427727" w:rsidP="00427727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543" w:type="dxa"/>
          </w:tcPr>
          <w:p w14:paraId="6473709A" w14:textId="77777777" w:rsidR="00427727" w:rsidRPr="00033EBF" w:rsidRDefault="00427727" w:rsidP="00427727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Consultant Haematologist</w:t>
            </w:r>
          </w:p>
          <w:p w14:paraId="759F3FC5" w14:textId="3BB3B5B0" w:rsidR="00427727" w:rsidRPr="00033EBF" w:rsidRDefault="00427727" w:rsidP="00427727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Education Lead for Transfusion, NHSBT</w:t>
            </w:r>
          </w:p>
        </w:tc>
        <w:tc>
          <w:tcPr>
            <w:tcW w:w="3998" w:type="dxa"/>
          </w:tcPr>
          <w:p w14:paraId="784DF06F" w14:textId="77777777" w:rsidR="00427727" w:rsidRPr="00033EBF" w:rsidRDefault="00427727" w:rsidP="00427727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NHSBT and University Hospitals Birmingham</w:t>
            </w:r>
          </w:p>
          <w:p w14:paraId="795E5595" w14:textId="77777777" w:rsidR="00427727" w:rsidRPr="00033EBF" w:rsidRDefault="00427727" w:rsidP="00427727">
            <w:pPr>
              <w:rPr>
                <w:rFonts w:ascii="Arial" w:hAnsi="Arial" w:cs="Arial"/>
                <w:lang w:eastAsia="en-GB"/>
              </w:rPr>
            </w:pPr>
          </w:p>
        </w:tc>
      </w:tr>
      <w:tr w:rsidR="00033EBF" w:rsidRPr="00033EBF" w14:paraId="53316A56" w14:textId="77777777" w:rsidTr="00033EBF">
        <w:trPr>
          <w:trHeight w:val="300"/>
        </w:trPr>
        <w:tc>
          <w:tcPr>
            <w:tcW w:w="2802" w:type="dxa"/>
            <w:shd w:val="clear" w:color="auto" w:fill="D9D9D9" w:themeFill="background1" w:themeFillShade="D9"/>
          </w:tcPr>
          <w:p w14:paraId="3541D6EA" w14:textId="77777777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eastAsia="Times New Roman" w:hAnsi="Arial" w:cs="Arial"/>
                <w:b/>
                <w:bCs/>
                <w:lang w:eastAsia="en-GB"/>
              </w:rPr>
              <w:t>Apologies</w:t>
            </w:r>
          </w:p>
        </w:tc>
        <w:tc>
          <w:tcPr>
            <w:tcW w:w="3543" w:type="dxa"/>
            <w:shd w:val="clear" w:color="auto" w:fill="D9D9D9" w:themeFill="background1" w:themeFillShade="D9"/>
          </w:tcPr>
          <w:p w14:paraId="39DEB104" w14:textId="60EEB443" w:rsidR="00033EBF" w:rsidRPr="00033EBF" w:rsidRDefault="00033EBF" w:rsidP="00033EBF">
            <w:pPr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  <w:b/>
                <w:bCs/>
              </w:rPr>
              <w:t>Job Title</w:t>
            </w:r>
          </w:p>
        </w:tc>
        <w:tc>
          <w:tcPr>
            <w:tcW w:w="3998" w:type="dxa"/>
            <w:shd w:val="clear" w:color="auto" w:fill="D9D9D9" w:themeFill="background1" w:themeFillShade="D9"/>
          </w:tcPr>
          <w:p w14:paraId="2F39B069" w14:textId="408666E6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hAnsi="Arial" w:cs="Arial"/>
                <w:b/>
                <w:bCs/>
              </w:rPr>
              <w:t>Hospital/Employer</w:t>
            </w:r>
          </w:p>
        </w:tc>
      </w:tr>
      <w:tr w:rsidR="00033EBF" w:rsidRPr="00033EBF" w14:paraId="3995158C" w14:textId="77777777" w:rsidTr="00033EBF">
        <w:trPr>
          <w:trHeight w:val="581"/>
        </w:trPr>
        <w:tc>
          <w:tcPr>
            <w:tcW w:w="2802" w:type="dxa"/>
          </w:tcPr>
          <w:p w14:paraId="2DB4B27D" w14:textId="458C39D2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Deborah Booth (DB)</w:t>
            </w:r>
          </w:p>
        </w:tc>
        <w:tc>
          <w:tcPr>
            <w:tcW w:w="3543" w:type="dxa"/>
          </w:tcPr>
          <w:p w14:paraId="08303E47" w14:textId="7170BCD1" w:rsidR="00033EBF" w:rsidRPr="00033EBF" w:rsidRDefault="00033EBF" w:rsidP="00033EBF">
            <w:pPr>
              <w:spacing w:line="259" w:lineRule="auto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RTC Administrator - Midlands</w:t>
            </w:r>
          </w:p>
        </w:tc>
        <w:tc>
          <w:tcPr>
            <w:tcW w:w="3998" w:type="dxa"/>
          </w:tcPr>
          <w:p w14:paraId="3DD1ED9B" w14:textId="6BA2BA1C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NHSBT</w:t>
            </w:r>
          </w:p>
        </w:tc>
      </w:tr>
      <w:tr w:rsidR="00033EBF" w:rsidRPr="00033EBF" w14:paraId="527D5C4F" w14:textId="77777777" w:rsidTr="00033EBF">
        <w:trPr>
          <w:trHeight w:val="581"/>
        </w:trPr>
        <w:tc>
          <w:tcPr>
            <w:tcW w:w="2802" w:type="dxa"/>
          </w:tcPr>
          <w:p w14:paraId="5DFB769C" w14:textId="4A7252A5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Anne Davidson (AMD)</w:t>
            </w:r>
          </w:p>
        </w:tc>
        <w:tc>
          <w:tcPr>
            <w:tcW w:w="3543" w:type="dxa"/>
          </w:tcPr>
          <w:p w14:paraId="13021E49" w14:textId="1ED9637A" w:rsidR="00033EBF" w:rsidRPr="00033EBF" w:rsidRDefault="00033EBF" w:rsidP="00033EBF">
            <w:pPr>
              <w:spacing w:line="259" w:lineRule="auto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  <w:lang w:eastAsia="en-GB"/>
              </w:rPr>
              <w:t>Education Lead – PBM Team</w:t>
            </w:r>
          </w:p>
        </w:tc>
        <w:tc>
          <w:tcPr>
            <w:tcW w:w="3998" w:type="dxa"/>
          </w:tcPr>
          <w:p w14:paraId="5350814E" w14:textId="14CA0981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  <w:lang w:eastAsia="en-GB"/>
              </w:rPr>
              <w:t>NHSBT</w:t>
            </w:r>
          </w:p>
        </w:tc>
      </w:tr>
      <w:tr w:rsidR="00033EBF" w:rsidRPr="00033EBF" w14:paraId="4854A646" w14:textId="77777777" w:rsidTr="00033EBF">
        <w:trPr>
          <w:trHeight w:val="581"/>
        </w:trPr>
        <w:tc>
          <w:tcPr>
            <w:tcW w:w="2802" w:type="dxa"/>
          </w:tcPr>
          <w:p w14:paraId="29C935F1" w14:textId="77777777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Peter Baker (PB)</w:t>
            </w:r>
          </w:p>
        </w:tc>
        <w:tc>
          <w:tcPr>
            <w:tcW w:w="3543" w:type="dxa"/>
          </w:tcPr>
          <w:p w14:paraId="27272A15" w14:textId="77777777" w:rsidR="00033EBF" w:rsidRPr="00033EBF" w:rsidRDefault="00033EBF" w:rsidP="00033EBF">
            <w:pPr>
              <w:spacing w:line="259" w:lineRule="auto"/>
              <w:rPr>
                <w:rFonts w:ascii="Arial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Transfusion Laboratory Services Manager</w:t>
            </w:r>
          </w:p>
        </w:tc>
        <w:tc>
          <w:tcPr>
            <w:tcW w:w="3998" w:type="dxa"/>
          </w:tcPr>
          <w:p w14:paraId="24861EB4" w14:textId="2E4C129A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Liverpool Clinic Laboratories – Haematology, Liverpool FT</w:t>
            </w:r>
          </w:p>
        </w:tc>
      </w:tr>
      <w:tr w:rsidR="00033EBF" w:rsidRPr="00033EBF" w14:paraId="03F16C84" w14:textId="77777777" w:rsidTr="00033EBF">
        <w:trPr>
          <w:trHeight w:val="300"/>
        </w:trPr>
        <w:tc>
          <w:tcPr>
            <w:tcW w:w="2802" w:type="dxa"/>
          </w:tcPr>
          <w:p w14:paraId="727B9ED2" w14:textId="7FF2F1F5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Penny Wimbleton (PW)</w:t>
            </w:r>
          </w:p>
        </w:tc>
        <w:tc>
          <w:tcPr>
            <w:tcW w:w="3543" w:type="dxa"/>
          </w:tcPr>
          <w:p w14:paraId="0B88E4DD" w14:textId="263947E1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proofErr w:type="gramStart"/>
            <w:r w:rsidRPr="00033EBF">
              <w:rPr>
                <w:rFonts w:ascii="Arial" w:hAnsi="Arial" w:cs="Arial"/>
                <w:lang w:eastAsia="en-GB"/>
              </w:rPr>
              <w:t>Associate</w:t>
            </w:r>
            <w:proofErr w:type="gramEnd"/>
            <w:r w:rsidRPr="00033EBF">
              <w:rPr>
                <w:rFonts w:ascii="Arial" w:hAnsi="Arial" w:cs="Arial"/>
                <w:lang w:eastAsia="en-GB"/>
              </w:rPr>
              <w:t xml:space="preserve"> Education Lead in Transfusion</w:t>
            </w:r>
          </w:p>
        </w:tc>
        <w:tc>
          <w:tcPr>
            <w:tcW w:w="3998" w:type="dxa"/>
          </w:tcPr>
          <w:p w14:paraId="1DC0AE74" w14:textId="7E875096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NHSBT</w:t>
            </w:r>
          </w:p>
        </w:tc>
      </w:tr>
      <w:tr w:rsidR="00033EBF" w:rsidRPr="00033EBF" w14:paraId="33D4B40A" w14:textId="77777777" w:rsidTr="00033EBF">
        <w:trPr>
          <w:trHeight w:val="300"/>
        </w:trPr>
        <w:tc>
          <w:tcPr>
            <w:tcW w:w="2802" w:type="dxa"/>
          </w:tcPr>
          <w:p w14:paraId="6207BA34" w14:textId="77777777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Dora Foukaneli (DF)</w:t>
            </w:r>
          </w:p>
        </w:tc>
        <w:tc>
          <w:tcPr>
            <w:tcW w:w="3543" w:type="dxa"/>
          </w:tcPr>
          <w:p w14:paraId="5D7F4E7B" w14:textId="77777777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>Consultant in Haematology &amp; Transfusion Medicine</w:t>
            </w:r>
          </w:p>
        </w:tc>
        <w:tc>
          <w:tcPr>
            <w:tcW w:w="3998" w:type="dxa"/>
          </w:tcPr>
          <w:p w14:paraId="77F2AC9B" w14:textId="77777777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hAnsi="Arial" w:cs="Arial"/>
                <w:lang w:eastAsia="en-GB"/>
              </w:rPr>
              <w:t xml:space="preserve">NHSBT and Cambridge University Hospitals </w:t>
            </w:r>
          </w:p>
        </w:tc>
      </w:tr>
      <w:tr w:rsidR="00033EBF" w:rsidRPr="00033EBF" w14:paraId="0C28F8E2" w14:textId="77777777" w:rsidTr="00033EBF">
        <w:trPr>
          <w:trHeight w:val="300"/>
        </w:trPr>
        <w:tc>
          <w:tcPr>
            <w:tcW w:w="2802" w:type="dxa"/>
          </w:tcPr>
          <w:p w14:paraId="020BB5AF" w14:textId="77777777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Josephine McCulloch (JM)</w:t>
            </w:r>
          </w:p>
        </w:tc>
        <w:tc>
          <w:tcPr>
            <w:tcW w:w="3543" w:type="dxa"/>
          </w:tcPr>
          <w:p w14:paraId="1645AA15" w14:textId="77777777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Principal Clinical Scientist &amp; Blood Transfusion Lead</w:t>
            </w:r>
          </w:p>
        </w:tc>
        <w:tc>
          <w:tcPr>
            <w:tcW w:w="3998" w:type="dxa"/>
          </w:tcPr>
          <w:p w14:paraId="099AA141" w14:textId="77777777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eastAsia="en-GB"/>
              </w:rPr>
              <w:t>Blood Transfusion Team, Bolton FT</w:t>
            </w:r>
          </w:p>
        </w:tc>
      </w:tr>
      <w:tr w:rsidR="00033EBF" w:rsidRPr="00033EBF" w14:paraId="20485E46" w14:textId="77777777" w:rsidTr="00033EBF">
        <w:trPr>
          <w:trHeight w:val="300"/>
        </w:trPr>
        <w:tc>
          <w:tcPr>
            <w:tcW w:w="2802" w:type="dxa"/>
          </w:tcPr>
          <w:p w14:paraId="0AD3F332" w14:textId="2A18998E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Jay Faulkner (JF)</w:t>
            </w:r>
          </w:p>
        </w:tc>
        <w:tc>
          <w:tcPr>
            <w:tcW w:w="3543" w:type="dxa"/>
          </w:tcPr>
          <w:p w14:paraId="00258070" w14:textId="0CC7B24F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Transfusion Practitioner</w:t>
            </w:r>
          </w:p>
        </w:tc>
        <w:tc>
          <w:tcPr>
            <w:tcW w:w="3998" w:type="dxa"/>
          </w:tcPr>
          <w:p w14:paraId="39BCEFCD" w14:textId="64102C61" w:rsidR="00033EBF" w:rsidRPr="00033EBF" w:rsidRDefault="00033EBF" w:rsidP="00033EB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33EBF">
              <w:rPr>
                <w:rFonts w:ascii="Arial" w:hAnsi="Arial" w:cs="Arial"/>
              </w:rPr>
              <w:t>Leeds Teaching Hospitals NHS Trust</w:t>
            </w:r>
          </w:p>
        </w:tc>
      </w:tr>
      <w:tr w:rsidR="00033EBF" w:rsidRPr="00033EBF" w14:paraId="6D62073D" w14:textId="77777777" w:rsidTr="00033EBF">
        <w:trPr>
          <w:trHeight w:val="300"/>
        </w:trPr>
        <w:tc>
          <w:tcPr>
            <w:tcW w:w="2802" w:type="dxa"/>
          </w:tcPr>
          <w:p w14:paraId="273E6F1C" w14:textId="61F3A557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Emily Rich (ER)</w:t>
            </w:r>
          </w:p>
        </w:tc>
        <w:tc>
          <w:tcPr>
            <w:tcW w:w="3543" w:type="dxa"/>
          </w:tcPr>
          <w:p w14:paraId="21393A00" w14:textId="39EB78AD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Lead Transfusion Practitioner</w:t>
            </w:r>
          </w:p>
        </w:tc>
        <w:tc>
          <w:tcPr>
            <w:tcW w:w="3998" w:type="dxa"/>
          </w:tcPr>
          <w:p w14:paraId="2B72C7A6" w14:textId="077D8A51" w:rsidR="00033EBF" w:rsidRPr="00033EBF" w:rsidRDefault="00033EBF" w:rsidP="00033EBF">
            <w:pPr>
              <w:textAlignment w:val="baseline"/>
              <w:rPr>
                <w:rFonts w:ascii="Arial" w:hAnsi="Arial" w:cs="Arial"/>
              </w:rPr>
            </w:pPr>
            <w:proofErr w:type="gramStart"/>
            <w:r w:rsidRPr="00033EBF">
              <w:rPr>
                <w:rFonts w:ascii="Arial" w:hAnsi="Arial" w:cs="Arial"/>
              </w:rPr>
              <w:t>North West</w:t>
            </w:r>
            <w:proofErr w:type="gramEnd"/>
            <w:r w:rsidRPr="00033EBF">
              <w:rPr>
                <w:rFonts w:ascii="Arial" w:hAnsi="Arial" w:cs="Arial"/>
              </w:rPr>
              <w:t xml:space="preserve"> Anglia NHS Foundation Trust</w:t>
            </w:r>
          </w:p>
        </w:tc>
      </w:tr>
    </w:tbl>
    <w:p w14:paraId="6D4DA684" w14:textId="77777777" w:rsidR="007149E5" w:rsidRDefault="007149E5">
      <w:pPr>
        <w:rPr>
          <w:rFonts w:ascii="Arial" w:hAnsi="Arial" w:cs="Arial"/>
        </w:rPr>
      </w:pPr>
    </w:p>
    <w:p w14:paraId="3ED53818" w14:textId="77777777" w:rsidR="00033EBF" w:rsidRDefault="00033EBF" w:rsidP="00826F21">
      <w:pPr>
        <w:spacing w:after="0" w:line="240" w:lineRule="auto"/>
        <w:rPr>
          <w:rFonts w:ascii="Arial" w:hAnsi="Arial" w:cs="Arial"/>
        </w:rPr>
      </w:pPr>
    </w:p>
    <w:p w14:paraId="7DAC4B4D" w14:textId="77777777" w:rsidR="00867EA2" w:rsidRDefault="00867EA2" w:rsidP="00826F21">
      <w:pPr>
        <w:spacing w:after="0" w:line="240" w:lineRule="auto"/>
        <w:rPr>
          <w:rFonts w:ascii="Arial" w:hAnsi="Arial" w:cs="Arial"/>
        </w:rPr>
      </w:pPr>
    </w:p>
    <w:p w14:paraId="6D3C285D" w14:textId="77777777" w:rsidR="00867EA2" w:rsidRDefault="00867EA2" w:rsidP="00826F21">
      <w:pPr>
        <w:spacing w:after="0" w:line="240" w:lineRule="auto"/>
        <w:rPr>
          <w:rFonts w:ascii="Arial" w:hAnsi="Arial" w:cs="Arial"/>
        </w:rPr>
      </w:pPr>
    </w:p>
    <w:p w14:paraId="7798297B" w14:textId="77777777" w:rsidR="00867EA2" w:rsidRDefault="00867EA2" w:rsidP="00826F21">
      <w:pPr>
        <w:spacing w:after="0" w:line="240" w:lineRule="auto"/>
        <w:rPr>
          <w:rFonts w:ascii="Arial" w:hAnsi="Arial" w:cs="Arial"/>
        </w:rPr>
      </w:pPr>
    </w:p>
    <w:p w14:paraId="650D9105" w14:textId="77777777" w:rsidR="00033EBF" w:rsidRPr="00033EBF" w:rsidRDefault="00033EBF" w:rsidP="00826F21">
      <w:pPr>
        <w:spacing w:after="0" w:line="240" w:lineRule="auto"/>
        <w:rPr>
          <w:rFonts w:ascii="Arial" w:eastAsia="Calibri" w:hAnsi="Arial" w:cs="Arial"/>
          <w:b/>
          <w:bCs/>
          <w:color w:val="2E74B5"/>
          <w:lang w:val="en-GB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03"/>
        <w:gridCol w:w="9398"/>
      </w:tblGrid>
      <w:tr w:rsidR="00867EA2" w:rsidRPr="00033EBF" w14:paraId="48789256" w14:textId="77777777" w:rsidTr="00867EA2">
        <w:tc>
          <w:tcPr>
            <w:tcW w:w="562" w:type="dxa"/>
          </w:tcPr>
          <w:p w14:paraId="4B2E5A46" w14:textId="77777777" w:rsidR="00867EA2" w:rsidRDefault="00867EA2" w:rsidP="00867EA2">
            <w:pPr>
              <w:pStyle w:val="NoSpacing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EA2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Agenda </w:t>
            </w:r>
          </w:p>
          <w:p w14:paraId="18C42E30" w14:textId="08980617" w:rsidR="00867EA2" w:rsidRPr="00033EBF" w:rsidRDefault="00867EA2" w:rsidP="00867EA2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867EA2">
              <w:rPr>
                <w:rFonts w:ascii="Arial" w:hAnsi="Arial" w:cs="Arial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9639" w:type="dxa"/>
            <w:vAlign w:val="center"/>
          </w:tcPr>
          <w:p w14:paraId="007FF8CD" w14:textId="38D12F4F" w:rsidR="00867EA2" w:rsidRPr="00033EBF" w:rsidRDefault="00867EA2" w:rsidP="00867EA2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Minutes of Meeting</w:t>
            </w:r>
          </w:p>
        </w:tc>
      </w:tr>
      <w:tr w:rsidR="00867EA2" w:rsidRPr="00033EBF" w14:paraId="07DA9A7F" w14:textId="77777777" w:rsidTr="00867EA2">
        <w:trPr>
          <w:trHeight w:val="286"/>
        </w:trPr>
        <w:tc>
          <w:tcPr>
            <w:tcW w:w="562" w:type="dxa"/>
          </w:tcPr>
          <w:p w14:paraId="5492BA1E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1.0</w:t>
            </w:r>
          </w:p>
        </w:tc>
        <w:tc>
          <w:tcPr>
            <w:tcW w:w="9639" w:type="dxa"/>
            <w:shd w:val="clear" w:color="auto" w:fill="D9D9D9" w:themeFill="background1" w:themeFillShade="D9"/>
          </w:tcPr>
          <w:p w14:paraId="1BFB0424" w14:textId="57B27640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Welcome and apologies</w:t>
            </w:r>
          </w:p>
        </w:tc>
      </w:tr>
      <w:tr w:rsidR="00867EA2" w:rsidRPr="00033EBF" w14:paraId="71EAAB42" w14:textId="77777777" w:rsidTr="00867EA2">
        <w:trPr>
          <w:trHeight w:val="333"/>
        </w:trPr>
        <w:tc>
          <w:tcPr>
            <w:tcW w:w="562" w:type="dxa"/>
          </w:tcPr>
          <w:p w14:paraId="68659D33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</w:tcPr>
          <w:p w14:paraId="5F80BF6A" w14:textId="77777777" w:rsidR="00867EA2" w:rsidRPr="00033EBF" w:rsidRDefault="00867EA2" w:rsidP="00867EA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JG opened the meeting, welcomed attendees, and thanked </w:t>
            </w:r>
            <w:proofErr w:type="gramStart"/>
            <w:r w:rsidRPr="00033EBF">
              <w:rPr>
                <w:rFonts w:ascii="Arial" w:hAnsi="Arial" w:cs="Arial"/>
              </w:rPr>
              <w:t>those joining</w:t>
            </w:r>
            <w:proofErr w:type="gramEnd"/>
            <w:r w:rsidRPr="00033EBF">
              <w:rPr>
                <w:rFonts w:ascii="Arial" w:hAnsi="Arial" w:cs="Arial"/>
              </w:rPr>
              <w:t>.</w:t>
            </w:r>
          </w:p>
          <w:p w14:paraId="21BD3017" w14:textId="64FCB72F" w:rsidR="00867EA2" w:rsidRPr="00033EBF" w:rsidRDefault="00867EA2" w:rsidP="00867EA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Apologies were noted.</w:t>
            </w:r>
          </w:p>
        </w:tc>
      </w:tr>
      <w:tr w:rsidR="00867EA2" w:rsidRPr="00033EBF" w14:paraId="7EA12ABF" w14:textId="77777777" w:rsidTr="00867EA2">
        <w:trPr>
          <w:trHeight w:val="269"/>
        </w:trPr>
        <w:tc>
          <w:tcPr>
            <w:tcW w:w="562" w:type="dxa"/>
          </w:tcPr>
          <w:p w14:paraId="52B8F910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2.0</w:t>
            </w:r>
          </w:p>
        </w:tc>
        <w:tc>
          <w:tcPr>
            <w:tcW w:w="9639" w:type="dxa"/>
            <w:shd w:val="clear" w:color="auto" w:fill="D9D9D9" w:themeFill="background1" w:themeFillShade="D9"/>
          </w:tcPr>
          <w:p w14:paraId="1D37BED8" w14:textId="31F143F2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Minutes and matters arising</w:t>
            </w:r>
          </w:p>
        </w:tc>
      </w:tr>
      <w:tr w:rsidR="00867EA2" w:rsidRPr="00033EBF" w14:paraId="708CE01D" w14:textId="77777777" w:rsidTr="00867EA2">
        <w:trPr>
          <w:trHeight w:val="692"/>
        </w:trPr>
        <w:tc>
          <w:tcPr>
            <w:tcW w:w="562" w:type="dxa"/>
          </w:tcPr>
          <w:p w14:paraId="07F1F021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</w:tcPr>
          <w:p w14:paraId="3F356E0B" w14:textId="648794DF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Minutes</w:t>
            </w:r>
          </w:p>
          <w:p w14:paraId="192AA57C" w14:textId="03E9E651" w:rsidR="00867EA2" w:rsidRPr="00033EBF" w:rsidRDefault="00867EA2" w:rsidP="00867EA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val="en-GB" w:eastAsia="en-GB"/>
              </w:rPr>
              <w:t xml:space="preserve">Previous minutes had not yet been reviewed by members. </w:t>
            </w:r>
          </w:p>
          <w:p w14:paraId="141B5553" w14:textId="77777777" w:rsidR="00867EA2" w:rsidRPr="00033EBF" w:rsidRDefault="00867EA2" w:rsidP="00867EA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eastAsia="Times New Roman" w:hAnsi="Arial" w:cs="Arial"/>
                <w:lang w:val="en-GB" w:eastAsia="en-GB"/>
              </w:rPr>
              <w:t>Agreed that amendments to draft minutes should be sent to ST. If no comments are received within two weeks, minutes will be approved.</w:t>
            </w:r>
          </w:p>
          <w:p w14:paraId="76758253" w14:textId="54D68E0A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 xml:space="preserve">Terms of Reference </w:t>
            </w:r>
          </w:p>
          <w:p w14:paraId="24DA4BA1" w14:textId="101773FD" w:rsidR="00867EA2" w:rsidRPr="00033EBF" w:rsidRDefault="00867EA2" w:rsidP="00867EA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JG presented Version 3 of the </w:t>
            </w:r>
            <w:proofErr w:type="spellStart"/>
            <w:r w:rsidRPr="00033EBF">
              <w:rPr>
                <w:rFonts w:ascii="Arial" w:hAnsi="Arial" w:cs="Arial"/>
              </w:rPr>
              <w:t>ToR</w:t>
            </w:r>
            <w:proofErr w:type="spellEnd"/>
            <w:r w:rsidRPr="00033EBF">
              <w:rPr>
                <w:rFonts w:ascii="Arial" w:hAnsi="Arial" w:cs="Arial"/>
              </w:rPr>
              <w:t>, incorporating prior feedback and tracked amendments.</w:t>
            </w:r>
          </w:p>
          <w:p w14:paraId="7FDE7A69" w14:textId="2934743E" w:rsidR="00867EA2" w:rsidRPr="00033EBF" w:rsidRDefault="00867EA2" w:rsidP="00867EA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Need to clearly define the remit of the group, particularly</w:t>
            </w:r>
          </w:p>
          <w:p w14:paraId="197F8EBF" w14:textId="4B66C90D" w:rsidR="00867EA2" w:rsidRPr="00033EBF" w:rsidRDefault="00867EA2" w:rsidP="00867EA2">
            <w:pPr>
              <w:pStyle w:val="ListParagraph"/>
              <w:numPr>
                <w:ilvl w:val="1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Distinguishing between supporting/collaborating roles versus direct accountability and ownership</w:t>
            </w:r>
          </w:p>
          <w:p w14:paraId="413916DA" w14:textId="524A5451" w:rsidR="00867EA2" w:rsidRPr="00033EBF" w:rsidRDefault="00867EA2" w:rsidP="00867EA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SM raised concern regarding wording implying that </w:t>
            </w:r>
            <w:proofErr w:type="spellStart"/>
            <w:r w:rsidRPr="00033EBF">
              <w:rPr>
                <w:rFonts w:ascii="Arial" w:hAnsi="Arial" w:cs="Arial"/>
              </w:rPr>
              <w:t>EdWG</w:t>
            </w:r>
            <w:proofErr w:type="spellEnd"/>
            <w:r w:rsidRPr="00033EBF">
              <w:rPr>
                <w:rFonts w:ascii="Arial" w:hAnsi="Arial" w:cs="Arial"/>
              </w:rPr>
              <w:t xml:space="preserve"> holds responsibility for:</w:t>
            </w:r>
          </w:p>
          <w:p w14:paraId="180C5D3E" w14:textId="165C99B8" w:rsidR="00867EA2" w:rsidRPr="00033EBF" w:rsidRDefault="00867EA2" w:rsidP="00867EA2">
            <w:pPr>
              <w:pStyle w:val="ListParagraph"/>
              <w:numPr>
                <w:ilvl w:val="1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National training standards across all healthcare professionals - Noting this would be difficult for the group to deliver or be held accountable for</w:t>
            </w:r>
          </w:p>
          <w:p w14:paraId="1C91CBDD" w14:textId="40E61C86" w:rsidR="00867EA2" w:rsidRPr="00033EBF" w:rsidRDefault="00867EA2" w:rsidP="00867EA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Further discussion explored:</w:t>
            </w:r>
          </w:p>
          <w:p w14:paraId="5D545068" w14:textId="0D71B7FE" w:rsidR="00867EA2" w:rsidRPr="00033EBF" w:rsidRDefault="00867EA2" w:rsidP="00867EA2">
            <w:pPr>
              <w:pStyle w:val="ListParagraph"/>
              <w:numPr>
                <w:ilvl w:val="1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Whether </w:t>
            </w:r>
            <w:proofErr w:type="spellStart"/>
            <w:r w:rsidRPr="00033EBF">
              <w:rPr>
                <w:rFonts w:ascii="Arial" w:hAnsi="Arial" w:cs="Arial"/>
              </w:rPr>
              <w:t>EdWG</w:t>
            </w:r>
            <w:proofErr w:type="spellEnd"/>
            <w:r w:rsidRPr="00033EBF">
              <w:rPr>
                <w:rFonts w:ascii="Arial" w:hAnsi="Arial" w:cs="Arial"/>
              </w:rPr>
              <w:t xml:space="preserve"> should act as a coordinating/oversight body, or a delivery and governance body</w:t>
            </w:r>
          </w:p>
          <w:p w14:paraId="069D9D4C" w14:textId="77777777" w:rsidR="00867EA2" w:rsidRPr="00033EBF" w:rsidRDefault="00867EA2" w:rsidP="00867EA2">
            <w:pPr>
              <w:pStyle w:val="ListParagraph"/>
              <w:numPr>
                <w:ilvl w:val="1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Relationship to existing and emerging frameworks (e.g. 2016 NBTC document; UK training framework in development)</w:t>
            </w:r>
          </w:p>
          <w:p w14:paraId="17947A3D" w14:textId="67A81538" w:rsidR="00867EA2" w:rsidRPr="00033EBF" w:rsidRDefault="00867EA2" w:rsidP="00867EA2">
            <w:pPr>
              <w:pStyle w:val="ListParagraph"/>
              <w:numPr>
                <w:ilvl w:val="1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Potential need for alignment with organisations with UK-wide remit (e.g. RCPath/SHOT structures)</w:t>
            </w:r>
          </w:p>
          <w:p w14:paraId="5A277F46" w14:textId="77777777" w:rsidR="00867EA2" w:rsidRPr="00033EBF" w:rsidRDefault="00867EA2" w:rsidP="00867EA2">
            <w:pPr>
              <w:spacing w:line="300" w:lineRule="atLeast"/>
              <w:rPr>
                <w:rFonts w:ascii="Arial" w:eastAsia="Times New Roman" w:hAnsi="Arial" w:cs="Arial"/>
                <w:lang w:val="en-GB" w:eastAsia="en-GB"/>
              </w:rPr>
            </w:pPr>
            <w:r w:rsidRPr="00033EBF">
              <w:rPr>
                <w:rFonts w:ascii="Arial" w:hAnsi="Arial" w:cs="Arial"/>
                <w:b/>
                <w:bCs/>
                <w:color w:val="1F497D" w:themeColor="text2"/>
              </w:rPr>
              <w:t>Outcome:</w:t>
            </w:r>
            <w:r w:rsidRPr="00033EBF">
              <w:rPr>
                <w:rFonts w:ascii="Arial" w:hAnsi="Arial" w:cs="Arial"/>
                <w:color w:val="1F497D" w:themeColor="text2"/>
              </w:rPr>
              <w:t xml:space="preserve"> </w:t>
            </w:r>
            <w:r w:rsidRPr="00033EBF">
              <w:rPr>
                <w:rFonts w:ascii="Arial" w:eastAsia="Times New Roman" w:hAnsi="Arial" w:cs="Arial"/>
                <w:lang w:val="en-GB" w:eastAsia="en-GB"/>
              </w:rPr>
              <w:t xml:space="preserve">Agreement to revise wording to ensure: </w:t>
            </w:r>
          </w:p>
          <w:p w14:paraId="0B5F2640" w14:textId="263A35A3" w:rsidR="00867EA2" w:rsidRPr="00033EBF" w:rsidRDefault="00867EA2" w:rsidP="00867EA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Responsibilities are proportionate and deliverable</w:t>
            </w:r>
          </w:p>
          <w:p w14:paraId="3DAC7716" w14:textId="7793393F" w:rsidR="00867EA2" w:rsidRPr="00033EBF" w:rsidRDefault="00867EA2" w:rsidP="00867EA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Accountability sits appropriately with the group’s actual influence</w:t>
            </w:r>
          </w:p>
          <w:p w14:paraId="40C02437" w14:textId="77777777" w:rsidR="00867EA2" w:rsidRPr="00033EBF" w:rsidRDefault="00867EA2" w:rsidP="00867EA2">
            <w:pPr>
              <w:pStyle w:val="ListParagraph"/>
              <w:rPr>
                <w:rFonts w:ascii="Arial" w:hAnsi="Arial" w:cs="Arial"/>
              </w:rPr>
            </w:pPr>
          </w:p>
          <w:p w14:paraId="6DD90D3A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  <w:b/>
                <w:bCs/>
                <w:color w:val="FF0000"/>
              </w:rPr>
              <w:t xml:space="preserve">Action: </w:t>
            </w:r>
            <w:r w:rsidRPr="003B3447">
              <w:rPr>
                <w:rFonts w:ascii="Arial" w:hAnsi="Arial" w:cs="Arial"/>
                <w:color w:val="FF0000"/>
              </w:rPr>
              <w:t>ST to update wording reflecting discussion and circulate for review prior to sign-off.</w:t>
            </w:r>
          </w:p>
          <w:p w14:paraId="58F86B8F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</w:rPr>
            </w:pPr>
          </w:p>
          <w:p w14:paraId="2C35ED2C" w14:textId="3297A325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Education Working Group KPI</w:t>
            </w:r>
          </w:p>
          <w:p w14:paraId="7474AE15" w14:textId="77777777" w:rsidR="00867EA2" w:rsidRPr="00033EBF" w:rsidRDefault="00867EA2" w:rsidP="00867EA2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Extensive discussion on how to demonstrate group effectiveness. Challenges identified:</w:t>
            </w:r>
          </w:p>
          <w:p w14:paraId="701E69D0" w14:textId="77777777" w:rsidR="00867EA2" w:rsidRPr="00033EBF" w:rsidRDefault="00867EA2" w:rsidP="00867EA2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KPIs may not accurately reflect educational impact:</w:t>
            </w:r>
          </w:p>
          <w:p w14:paraId="48CBE9BE" w14:textId="77777777" w:rsidR="00867EA2" w:rsidRPr="00033EBF" w:rsidRDefault="00867EA2" w:rsidP="00867EA2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Attendance does not equal engagement</w:t>
            </w:r>
          </w:p>
          <w:p w14:paraId="536BB18A" w14:textId="77777777" w:rsidR="00867EA2" w:rsidRPr="00033EBF" w:rsidRDefault="00867EA2" w:rsidP="00867EA2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Risk of creating artificial or restrictive targets</w:t>
            </w:r>
          </w:p>
          <w:p w14:paraId="1542DE38" w14:textId="77777777" w:rsidR="00867EA2" w:rsidRPr="00033EBF" w:rsidRDefault="00867EA2" w:rsidP="00867EA2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SN highlighted importance of avoiding over-reliance on quantitative metrics and ensuring outputs meet clinical need and improve practice</w:t>
            </w:r>
          </w:p>
          <w:p w14:paraId="5FDF2BAB" w14:textId="77777777" w:rsidR="00867EA2" w:rsidRPr="00033EBF" w:rsidRDefault="00867EA2" w:rsidP="00867EA2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Strong link made to IBI learning, including:</w:t>
            </w:r>
          </w:p>
          <w:p w14:paraId="71EA8F60" w14:textId="77777777" w:rsidR="00867EA2" w:rsidRPr="00033EBF" w:rsidRDefault="00867EA2" w:rsidP="00867EA2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Need for meaningful impact</w:t>
            </w:r>
          </w:p>
          <w:p w14:paraId="1C71E074" w14:textId="77777777" w:rsidR="00867EA2" w:rsidRPr="00033EBF" w:rsidRDefault="00867EA2" w:rsidP="00867EA2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Broad representation</w:t>
            </w:r>
          </w:p>
          <w:p w14:paraId="2E13554F" w14:textId="77777777" w:rsidR="00867EA2" w:rsidRPr="00033EBF" w:rsidRDefault="00867EA2" w:rsidP="00867EA2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Avoidance of ‘groupthink’</w:t>
            </w:r>
          </w:p>
          <w:p w14:paraId="53E5D252" w14:textId="77777777" w:rsidR="00867EA2" w:rsidRPr="00033EBF" w:rsidRDefault="00867EA2" w:rsidP="00867EA2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ST proposed aligning focus to SHOT trends or recurring risks; enabling the group to respond to national issues and escalate where needed</w:t>
            </w:r>
          </w:p>
          <w:p w14:paraId="20AF0077" w14:textId="77777777" w:rsidR="00867EA2" w:rsidRPr="00033EBF" w:rsidRDefault="00867EA2" w:rsidP="00867EA2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SM noted the group should demonstrate tangible outputs as a collective, not just individual contributions</w:t>
            </w:r>
          </w:p>
          <w:p w14:paraId="7831214A" w14:textId="077CB9EF" w:rsidR="00867EA2" w:rsidRPr="00033EBF" w:rsidRDefault="00867EA2" w:rsidP="00867EA2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  <w:b/>
                <w:bCs/>
                <w:color w:val="1F497D" w:themeColor="text2"/>
              </w:rPr>
              <w:lastRenderedPageBreak/>
              <w:t xml:space="preserve">Outcome: </w:t>
            </w:r>
            <w:r w:rsidRPr="00033EBF">
              <w:rPr>
                <w:rFonts w:ascii="Arial" w:hAnsi="Arial" w:cs="Arial"/>
              </w:rPr>
              <w:t>Agreement to move towards a workplan approach, potentially over a 2–</w:t>
            </w:r>
            <w:proofErr w:type="gramStart"/>
            <w:r w:rsidRPr="00033EBF">
              <w:rPr>
                <w:rFonts w:ascii="Arial" w:hAnsi="Arial" w:cs="Arial"/>
              </w:rPr>
              <w:t>3 year</w:t>
            </w:r>
            <w:proofErr w:type="gramEnd"/>
            <w:r w:rsidRPr="00033EBF">
              <w:rPr>
                <w:rFonts w:ascii="Arial" w:hAnsi="Arial" w:cs="Arial"/>
              </w:rPr>
              <w:t xml:space="preserve"> period.</w:t>
            </w:r>
          </w:p>
          <w:p w14:paraId="56D70A5F" w14:textId="77777777" w:rsidR="00867EA2" w:rsidRPr="00033EBF" w:rsidRDefault="00867EA2" w:rsidP="00867EA2">
            <w:pPr>
              <w:rPr>
                <w:rFonts w:ascii="Arial" w:hAnsi="Arial" w:cs="Arial"/>
              </w:rPr>
            </w:pPr>
          </w:p>
          <w:p w14:paraId="621E42F0" w14:textId="3D68A79E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Group membership</w:t>
            </w:r>
          </w:p>
          <w:p w14:paraId="725C49EA" w14:textId="77777777" w:rsidR="00867EA2" w:rsidRPr="00033EBF" w:rsidRDefault="00867EA2" w:rsidP="00867EA2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Discussion highlighted need to ensure appropriate representation from clinical and laboratory services, and inclusion of those delivering and receiving education</w:t>
            </w:r>
          </w:p>
          <w:p w14:paraId="7351A891" w14:textId="18C23947" w:rsidR="00867EA2" w:rsidRPr="00033EBF" w:rsidRDefault="00867EA2" w:rsidP="00867EA2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SN </w:t>
            </w:r>
            <w:proofErr w:type="spellStart"/>
            <w:r w:rsidR="009064FD" w:rsidRPr="00033EBF">
              <w:rPr>
                <w:rFonts w:ascii="Arial" w:hAnsi="Arial" w:cs="Arial"/>
              </w:rPr>
              <w:t>emphasi</w:t>
            </w:r>
            <w:r w:rsidR="009064FD">
              <w:rPr>
                <w:rFonts w:ascii="Arial" w:hAnsi="Arial" w:cs="Arial"/>
              </w:rPr>
              <w:t>s</w:t>
            </w:r>
            <w:r w:rsidR="009064FD" w:rsidRPr="00033EBF">
              <w:rPr>
                <w:rFonts w:ascii="Arial" w:hAnsi="Arial" w:cs="Arial"/>
              </w:rPr>
              <w:t>ed</w:t>
            </w:r>
            <w:proofErr w:type="spellEnd"/>
            <w:r w:rsidRPr="00033EBF">
              <w:rPr>
                <w:rFonts w:ascii="Arial" w:hAnsi="Arial" w:cs="Arial"/>
              </w:rPr>
              <w:t xml:space="preserve"> importance of broad, balanced input to avoid a narrow perspective</w:t>
            </w:r>
          </w:p>
          <w:p w14:paraId="146DB95F" w14:textId="77777777" w:rsidR="00867EA2" w:rsidRPr="00033EBF" w:rsidRDefault="00867EA2" w:rsidP="00867EA2">
            <w:pPr>
              <w:pStyle w:val="ListParagraph"/>
              <w:rPr>
                <w:rFonts w:ascii="Arial" w:hAnsi="Arial" w:cs="Arial"/>
              </w:rPr>
            </w:pPr>
          </w:p>
          <w:p w14:paraId="0A6DD121" w14:textId="77777777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Blood Transfusion Education and Discussion Group (BTEDG)</w:t>
            </w:r>
          </w:p>
          <w:p w14:paraId="04E1EF9E" w14:textId="6FAE977E" w:rsidR="00867EA2" w:rsidRPr="00033EBF" w:rsidRDefault="00867EA2" w:rsidP="00867EA2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No substantive discussion during this meeting</w:t>
            </w:r>
          </w:p>
          <w:p w14:paraId="7A69D69E" w14:textId="6AB23525" w:rsidR="00867EA2" w:rsidRPr="00033EBF" w:rsidRDefault="00867EA2" w:rsidP="00867EA2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Remains an area for future alignment and clarification of remit overlap</w:t>
            </w:r>
          </w:p>
          <w:p w14:paraId="7BFBA649" w14:textId="77777777" w:rsidR="00867EA2" w:rsidRPr="00033EBF" w:rsidRDefault="00867EA2" w:rsidP="00867EA2">
            <w:pPr>
              <w:rPr>
                <w:rFonts w:ascii="Arial" w:hAnsi="Arial" w:cs="Arial"/>
              </w:rPr>
            </w:pPr>
          </w:p>
          <w:p w14:paraId="584CEA0D" w14:textId="40AE5B91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UKTLC national survey</w:t>
            </w:r>
          </w:p>
          <w:p w14:paraId="4FBCDB4D" w14:textId="77777777" w:rsidR="00867EA2" w:rsidRPr="00033EBF" w:rsidRDefault="00867EA2" w:rsidP="00867EA2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SN confirmed survey in development.</w:t>
            </w:r>
          </w:p>
          <w:p w14:paraId="602C521E" w14:textId="77777777" w:rsidR="00867EA2" w:rsidRPr="00033EBF" w:rsidRDefault="00867EA2" w:rsidP="00867EA2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The survey </w:t>
            </w:r>
            <w:proofErr w:type="gramStart"/>
            <w:r w:rsidRPr="00033EBF">
              <w:rPr>
                <w:rFonts w:ascii="Arial" w:hAnsi="Arial" w:cs="Arial"/>
              </w:rPr>
              <w:t>already</w:t>
            </w:r>
            <w:proofErr w:type="gramEnd"/>
            <w:r w:rsidRPr="00033EBF">
              <w:rPr>
                <w:rFonts w:ascii="Arial" w:hAnsi="Arial" w:cs="Arial"/>
              </w:rPr>
              <w:t xml:space="preserve"> expected to be lengthy</w:t>
            </w:r>
          </w:p>
          <w:p w14:paraId="1BCD9AF4" w14:textId="77777777" w:rsidR="00867EA2" w:rsidRPr="00033EBF" w:rsidRDefault="00867EA2" w:rsidP="00867EA2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Opportunity identified to refine existing questions rather than expand</w:t>
            </w:r>
          </w:p>
          <w:p w14:paraId="2B98B985" w14:textId="74DDA220" w:rsidR="00867EA2" w:rsidRPr="00033EBF" w:rsidRDefault="00867EA2" w:rsidP="00867EA2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Agreed that transfusion education input should be targeted and proportionate</w:t>
            </w:r>
          </w:p>
          <w:p w14:paraId="1D11EF39" w14:textId="77777777" w:rsidR="00867EA2" w:rsidRPr="00033EBF" w:rsidRDefault="00867EA2" w:rsidP="00867EA2">
            <w:pPr>
              <w:rPr>
                <w:rFonts w:ascii="Arial" w:hAnsi="Arial" w:cs="Arial"/>
              </w:rPr>
            </w:pPr>
          </w:p>
          <w:p w14:paraId="2D3207CA" w14:textId="181CB71D" w:rsidR="00867EA2" w:rsidRPr="003B3447" w:rsidRDefault="00867EA2" w:rsidP="00867EA2">
            <w:pPr>
              <w:rPr>
                <w:rFonts w:ascii="Arial" w:hAnsi="Arial" w:cs="Arial"/>
                <w:color w:val="FF0000"/>
              </w:rPr>
            </w:pPr>
            <w:r w:rsidRPr="009064FD">
              <w:rPr>
                <w:rFonts w:ascii="Arial" w:hAnsi="Arial" w:cs="Arial"/>
                <w:b/>
                <w:bCs/>
                <w:color w:val="FF0000"/>
              </w:rPr>
              <w:t xml:space="preserve">Action: </w:t>
            </w:r>
            <w:r w:rsidRPr="003B3447">
              <w:rPr>
                <w:rFonts w:ascii="Arial" w:hAnsi="Arial" w:cs="Arial"/>
                <w:color w:val="FF0000"/>
              </w:rPr>
              <w:t xml:space="preserve">SN to share draft questions </w:t>
            </w:r>
            <w:r w:rsidR="009064FD">
              <w:rPr>
                <w:rFonts w:ascii="Arial" w:hAnsi="Arial" w:cs="Arial"/>
                <w:color w:val="FF0000"/>
              </w:rPr>
              <w:t xml:space="preserve">from UKTLC survey </w:t>
            </w:r>
            <w:r w:rsidRPr="003B3447">
              <w:rPr>
                <w:rFonts w:ascii="Arial" w:hAnsi="Arial" w:cs="Arial"/>
                <w:color w:val="FF0000"/>
              </w:rPr>
              <w:t xml:space="preserve">with </w:t>
            </w:r>
            <w:proofErr w:type="spellStart"/>
            <w:r w:rsidRPr="003B3447">
              <w:rPr>
                <w:rFonts w:ascii="Arial" w:hAnsi="Arial" w:cs="Arial"/>
                <w:color w:val="FF0000"/>
              </w:rPr>
              <w:t>EdWG</w:t>
            </w:r>
            <w:proofErr w:type="spellEnd"/>
            <w:r w:rsidRPr="003B3447">
              <w:rPr>
                <w:rFonts w:ascii="Arial" w:hAnsi="Arial" w:cs="Arial"/>
                <w:color w:val="FF0000"/>
              </w:rPr>
              <w:t xml:space="preserve"> when available.</w:t>
            </w:r>
          </w:p>
          <w:p w14:paraId="38214CD2" w14:textId="288B060A" w:rsidR="00867EA2" w:rsidRPr="00033EBF" w:rsidRDefault="00867EA2" w:rsidP="00867EA2">
            <w:pPr>
              <w:rPr>
                <w:rFonts w:ascii="Arial" w:hAnsi="Arial" w:cs="Arial"/>
              </w:rPr>
            </w:pPr>
          </w:p>
        </w:tc>
      </w:tr>
      <w:tr w:rsidR="00867EA2" w:rsidRPr="00033EBF" w14:paraId="0B6EF434" w14:textId="77777777" w:rsidTr="00867EA2">
        <w:tc>
          <w:tcPr>
            <w:tcW w:w="562" w:type="dxa"/>
          </w:tcPr>
          <w:p w14:paraId="677EB1D8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lastRenderedPageBreak/>
              <w:t>3.0</w:t>
            </w:r>
          </w:p>
        </w:tc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0279884F" w14:textId="0C39891A" w:rsidR="00867EA2" w:rsidRPr="00033EBF" w:rsidRDefault="00867EA2" w:rsidP="00867EA2">
            <w:pPr>
              <w:spacing w:line="300" w:lineRule="atLeast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RTC National educational events</w:t>
            </w:r>
          </w:p>
        </w:tc>
      </w:tr>
      <w:tr w:rsidR="00867EA2" w:rsidRPr="00033EBF" w14:paraId="54CB9F39" w14:textId="77777777" w:rsidTr="00867EA2">
        <w:tc>
          <w:tcPr>
            <w:tcW w:w="562" w:type="dxa"/>
          </w:tcPr>
          <w:p w14:paraId="3A9B1688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  <w:vAlign w:val="center"/>
          </w:tcPr>
          <w:p w14:paraId="52A3DD15" w14:textId="5795AAD9" w:rsidR="00867EA2" w:rsidRPr="00033EBF" w:rsidRDefault="00867EA2" w:rsidP="00867EA2">
            <w:pPr>
              <w:spacing w:line="300" w:lineRule="atLeast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Dates and national advertising</w:t>
            </w:r>
          </w:p>
          <w:p w14:paraId="585119E2" w14:textId="77777777" w:rsidR="00867EA2" w:rsidRPr="00033EBF" w:rsidRDefault="00867EA2" w:rsidP="00867EA2">
            <w:pPr>
              <w:pStyle w:val="ListParagraph"/>
              <w:numPr>
                <w:ilvl w:val="0"/>
                <w:numId w:val="35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Upcoming RTC events noted (including GI bleeding/liver disease session).</w:t>
            </w:r>
          </w:p>
          <w:p w14:paraId="2C2C7F2A" w14:textId="77777777" w:rsidR="00867EA2" w:rsidRPr="00033EBF" w:rsidRDefault="00867EA2" w:rsidP="00867EA2">
            <w:pPr>
              <w:pStyle w:val="ListParagraph"/>
              <w:numPr>
                <w:ilvl w:val="0"/>
                <w:numId w:val="35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Challenges identified with:</w:t>
            </w:r>
          </w:p>
          <w:p w14:paraId="2C7227FB" w14:textId="77777777" w:rsidR="00867EA2" w:rsidRPr="00033EBF" w:rsidRDefault="00867EA2" w:rsidP="00867EA2">
            <w:pPr>
              <w:pStyle w:val="ListParagraph"/>
              <w:numPr>
                <w:ilvl w:val="1"/>
                <w:numId w:val="35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Inconsistent promotion</w:t>
            </w:r>
          </w:p>
          <w:p w14:paraId="5B542B49" w14:textId="77777777" w:rsidR="00867EA2" w:rsidRPr="00033EBF" w:rsidRDefault="00867EA2" w:rsidP="00867EA2">
            <w:pPr>
              <w:pStyle w:val="ListParagraph"/>
              <w:numPr>
                <w:ilvl w:val="1"/>
                <w:numId w:val="35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Reliance on informal cascade routes</w:t>
            </w:r>
          </w:p>
          <w:p w14:paraId="3196CFD6" w14:textId="77777777" w:rsidR="00867EA2" w:rsidRPr="00033EBF" w:rsidRDefault="00867EA2" w:rsidP="00867EA2">
            <w:pPr>
              <w:pStyle w:val="ListParagraph"/>
              <w:numPr>
                <w:ilvl w:val="0"/>
                <w:numId w:val="35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Suggested improvements:</w:t>
            </w:r>
          </w:p>
          <w:p w14:paraId="509D7425" w14:textId="77777777" w:rsidR="00867EA2" w:rsidRPr="00033EBF" w:rsidRDefault="00867EA2" w:rsidP="00867EA2">
            <w:pPr>
              <w:pStyle w:val="ListParagraph"/>
              <w:numPr>
                <w:ilvl w:val="1"/>
                <w:numId w:val="35"/>
              </w:numPr>
              <w:spacing w:line="300" w:lineRule="atLeast"/>
              <w:rPr>
                <w:rFonts w:ascii="Arial" w:hAnsi="Arial" w:cs="Arial"/>
              </w:rPr>
            </w:pPr>
            <w:proofErr w:type="spellStart"/>
            <w:r w:rsidRPr="00033EBF">
              <w:rPr>
                <w:rFonts w:ascii="Arial" w:hAnsi="Arial" w:cs="Arial"/>
              </w:rPr>
              <w:t>Standardised</w:t>
            </w:r>
            <w:proofErr w:type="spellEnd"/>
            <w:r w:rsidRPr="00033EBF">
              <w:rPr>
                <w:rFonts w:ascii="Arial" w:hAnsi="Arial" w:cs="Arial"/>
              </w:rPr>
              <w:t xml:space="preserve"> communications templates</w:t>
            </w:r>
          </w:p>
          <w:p w14:paraId="66D716B2" w14:textId="6B5A9EA6" w:rsidR="00867EA2" w:rsidRPr="00033EBF" w:rsidRDefault="00867EA2" w:rsidP="00867EA2">
            <w:pPr>
              <w:pStyle w:val="ListParagraph"/>
              <w:numPr>
                <w:ilvl w:val="1"/>
                <w:numId w:val="35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Use of TP networks and </w:t>
            </w:r>
            <w:proofErr w:type="spellStart"/>
            <w:r w:rsidRPr="00033EBF">
              <w:rPr>
                <w:rFonts w:ascii="Arial" w:hAnsi="Arial" w:cs="Arial"/>
              </w:rPr>
              <w:t>formalised</w:t>
            </w:r>
            <w:proofErr w:type="spellEnd"/>
            <w:r w:rsidRPr="00033EBF">
              <w:rPr>
                <w:rFonts w:ascii="Arial" w:hAnsi="Arial" w:cs="Arial"/>
              </w:rPr>
              <w:t xml:space="preserve"> dissemination routes</w:t>
            </w:r>
          </w:p>
          <w:p w14:paraId="34A89D01" w14:textId="65045297" w:rsidR="00867EA2" w:rsidRPr="00033EBF" w:rsidRDefault="00867EA2" w:rsidP="00867EA2">
            <w:pPr>
              <w:spacing w:line="300" w:lineRule="atLeast"/>
              <w:rPr>
                <w:rFonts w:ascii="Arial" w:hAnsi="Arial" w:cs="Arial"/>
                <w:b/>
                <w:bCs/>
              </w:rPr>
            </w:pPr>
            <w:proofErr w:type="spellStart"/>
            <w:r w:rsidRPr="00033EBF">
              <w:rPr>
                <w:rFonts w:ascii="Arial" w:hAnsi="Arial" w:cs="Arial"/>
                <w:b/>
                <w:bCs/>
              </w:rPr>
              <w:t>EdWG</w:t>
            </w:r>
            <w:proofErr w:type="spellEnd"/>
            <w:r w:rsidRPr="00033EBF">
              <w:rPr>
                <w:rFonts w:ascii="Arial" w:hAnsi="Arial" w:cs="Arial"/>
                <w:b/>
                <w:bCs/>
              </w:rPr>
              <w:t xml:space="preserve"> event</w:t>
            </w:r>
          </w:p>
          <w:p w14:paraId="439C0216" w14:textId="71E150AE" w:rsidR="00867EA2" w:rsidRPr="00033EBF" w:rsidRDefault="00867EA2" w:rsidP="00867EA2">
            <w:p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Not progressed, but discussion acknowledged </w:t>
            </w:r>
            <w:proofErr w:type="spellStart"/>
            <w:r w:rsidRPr="00033EBF">
              <w:rPr>
                <w:rFonts w:ascii="Arial" w:hAnsi="Arial" w:cs="Arial"/>
              </w:rPr>
              <w:t>EdWG</w:t>
            </w:r>
            <w:proofErr w:type="spellEnd"/>
            <w:r w:rsidRPr="00033EBF">
              <w:rPr>
                <w:rFonts w:ascii="Arial" w:hAnsi="Arial" w:cs="Arial"/>
              </w:rPr>
              <w:t xml:space="preserve"> role in supporting national education delivery.</w:t>
            </w:r>
          </w:p>
          <w:p w14:paraId="50E7A927" w14:textId="77777777" w:rsidR="00867EA2" w:rsidRPr="00033EBF" w:rsidRDefault="00867EA2" w:rsidP="00867EA2">
            <w:pPr>
              <w:spacing w:line="300" w:lineRule="atLeast"/>
              <w:rPr>
                <w:rFonts w:ascii="Arial" w:hAnsi="Arial" w:cs="Arial"/>
              </w:rPr>
            </w:pPr>
          </w:p>
          <w:p w14:paraId="107C4136" w14:textId="32028066" w:rsidR="00867EA2" w:rsidRPr="00033EBF" w:rsidRDefault="00867EA2" w:rsidP="00867EA2">
            <w:pPr>
              <w:spacing w:line="300" w:lineRule="atLeast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Platform considerations</w:t>
            </w:r>
          </w:p>
          <w:p w14:paraId="4962E2AC" w14:textId="77777777" w:rsidR="00867EA2" w:rsidRPr="00033EBF" w:rsidRDefault="00867EA2" w:rsidP="00867EA2">
            <w:pPr>
              <w:pStyle w:val="ListParagraph"/>
              <w:numPr>
                <w:ilvl w:val="0"/>
                <w:numId w:val="36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Microsoft Teams remains the primary platform for delivery of RTC educational events.</w:t>
            </w:r>
          </w:p>
          <w:p w14:paraId="5AD6A87E" w14:textId="77777777" w:rsidR="00867EA2" w:rsidRPr="00033EBF" w:rsidRDefault="00867EA2" w:rsidP="00867EA2">
            <w:pPr>
              <w:pStyle w:val="ListParagraph"/>
              <w:numPr>
                <w:ilvl w:val="0"/>
                <w:numId w:val="36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Limitations discussed:</w:t>
            </w:r>
          </w:p>
          <w:p w14:paraId="16146840" w14:textId="77777777" w:rsidR="00867EA2" w:rsidRPr="00033EBF" w:rsidRDefault="00867EA2" w:rsidP="00867EA2">
            <w:pPr>
              <w:pStyle w:val="ListParagraph"/>
              <w:numPr>
                <w:ilvl w:val="1"/>
                <w:numId w:val="36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Supposed capacity constraints at high attendance (300 - 400+ participants)</w:t>
            </w:r>
          </w:p>
          <w:p w14:paraId="6979E64F" w14:textId="77777777" w:rsidR="00867EA2" w:rsidRPr="00033EBF" w:rsidRDefault="00867EA2" w:rsidP="00867EA2">
            <w:pPr>
              <w:pStyle w:val="ListParagraph"/>
              <w:numPr>
                <w:ilvl w:val="1"/>
                <w:numId w:val="36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Occasional delays in access at the start of large events</w:t>
            </w:r>
          </w:p>
          <w:p w14:paraId="4808D109" w14:textId="77777777" w:rsidR="00867EA2" w:rsidRPr="00033EBF" w:rsidRDefault="00867EA2" w:rsidP="00867EA2">
            <w:pPr>
              <w:pStyle w:val="ListParagraph"/>
              <w:numPr>
                <w:ilvl w:val="0"/>
                <w:numId w:val="36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It was noted that the </w:t>
            </w:r>
            <w:proofErr w:type="gramStart"/>
            <w:r w:rsidRPr="00033EBF">
              <w:rPr>
                <w:rFonts w:ascii="Arial" w:hAnsi="Arial" w:cs="Arial"/>
              </w:rPr>
              <w:t>Teams ‘webinar’</w:t>
            </w:r>
            <w:proofErr w:type="gramEnd"/>
            <w:r w:rsidRPr="00033EBF">
              <w:rPr>
                <w:rFonts w:ascii="Arial" w:hAnsi="Arial" w:cs="Arial"/>
              </w:rPr>
              <w:t xml:space="preserve"> functionality has improved significantly, with better stability and performance compared to previous experiences</w:t>
            </w:r>
          </w:p>
          <w:p w14:paraId="368C150A" w14:textId="77777777" w:rsidR="00867EA2" w:rsidRPr="00033EBF" w:rsidRDefault="00867EA2" w:rsidP="00867EA2">
            <w:pPr>
              <w:pStyle w:val="ListParagraph"/>
              <w:numPr>
                <w:ilvl w:val="0"/>
                <w:numId w:val="36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Alternative platforms had previously been explored but not progressed due to high cost and system compatibility and access restrictions across NHS organisations</w:t>
            </w:r>
          </w:p>
          <w:p w14:paraId="1C5721B6" w14:textId="228A8138" w:rsidR="00867EA2" w:rsidRPr="00033EBF" w:rsidRDefault="00867EA2" w:rsidP="00867EA2">
            <w:pPr>
              <w:pStyle w:val="ListParagraph"/>
              <w:numPr>
                <w:ilvl w:val="0"/>
                <w:numId w:val="36"/>
              </w:numPr>
              <w:spacing w:line="300" w:lineRule="atLeast"/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Overall, while not without limitations, Teams (particularly the webinar function) remains the most practical and scalable national option at present.</w:t>
            </w:r>
          </w:p>
          <w:p w14:paraId="33797008" w14:textId="4E695F00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67EA2" w:rsidRPr="00033EBF" w14:paraId="1B96B371" w14:textId="77777777" w:rsidTr="00867EA2">
        <w:tc>
          <w:tcPr>
            <w:tcW w:w="562" w:type="dxa"/>
          </w:tcPr>
          <w:p w14:paraId="22A83004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lastRenderedPageBreak/>
              <w:t>4.0</w:t>
            </w:r>
          </w:p>
        </w:tc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2946C8EB" w14:textId="02F441EF" w:rsidR="00867EA2" w:rsidRPr="00033EBF" w:rsidRDefault="00867EA2" w:rsidP="00867EA2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33EBF">
              <w:rPr>
                <w:rFonts w:ascii="Arial" w:hAnsi="Arial" w:cs="Arial"/>
                <w:b/>
                <w:bCs/>
              </w:rPr>
              <w:t>Undergraduate – nurse, midwifery, medic, lab</w:t>
            </w:r>
          </w:p>
        </w:tc>
      </w:tr>
      <w:tr w:rsidR="00867EA2" w:rsidRPr="00033EBF" w14:paraId="6DD26A8F" w14:textId="77777777" w:rsidTr="00867EA2">
        <w:tc>
          <w:tcPr>
            <w:tcW w:w="562" w:type="dxa"/>
          </w:tcPr>
          <w:p w14:paraId="7F6EC83E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  <w:vAlign w:val="center"/>
          </w:tcPr>
          <w:p w14:paraId="088329F5" w14:textId="1832525E" w:rsidR="00867EA2" w:rsidRPr="00033EBF" w:rsidRDefault="00867EA2" w:rsidP="00867EA2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No substantive update provided</w:t>
            </w:r>
          </w:p>
          <w:p w14:paraId="2AED5494" w14:textId="77777777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67EA2" w:rsidRPr="00033EBF" w14:paraId="1EA8C415" w14:textId="77777777" w:rsidTr="00867EA2">
        <w:tc>
          <w:tcPr>
            <w:tcW w:w="562" w:type="dxa"/>
          </w:tcPr>
          <w:p w14:paraId="3C4EE404" w14:textId="67036E8F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5.0</w:t>
            </w:r>
          </w:p>
        </w:tc>
        <w:tc>
          <w:tcPr>
            <w:tcW w:w="9639" w:type="dxa"/>
            <w:shd w:val="clear" w:color="auto" w:fill="D9D9D9" w:themeFill="background1" w:themeFillShade="D9"/>
          </w:tcPr>
          <w:p w14:paraId="398E2EDE" w14:textId="09987CD5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eastAsia="Arial" w:hAnsi="Arial" w:cs="Arial"/>
                <w:b/>
                <w:bCs/>
              </w:rPr>
              <w:t>Transfusion Practitioners</w:t>
            </w:r>
          </w:p>
        </w:tc>
      </w:tr>
      <w:tr w:rsidR="00867EA2" w:rsidRPr="00033EBF" w14:paraId="13D63BD8" w14:textId="77777777" w:rsidTr="00867EA2">
        <w:trPr>
          <w:trHeight w:val="424"/>
        </w:trPr>
        <w:tc>
          <w:tcPr>
            <w:tcW w:w="562" w:type="dxa"/>
          </w:tcPr>
          <w:p w14:paraId="5D00C3BB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0161C098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</w:tcPr>
          <w:p w14:paraId="49C13334" w14:textId="364FF64D" w:rsidR="00867EA2" w:rsidRPr="00033EBF" w:rsidRDefault="00867EA2" w:rsidP="00867EA2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No substantive update provided</w:t>
            </w:r>
          </w:p>
        </w:tc>
      </w:tr>
      <w:tr w:rsidR="00867EA2" w:rsidRPr="00033EBF" w14:paraId="4EF15EFC" w14:textId="77777777" w:rsidTr="00867EA2"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14:paraId="1CEFDA5B" w14:textId="292FC9B3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6.0</w:t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89889F5" w14:textId="41D005D6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 xml:space="preserve">Non-Medical </w:t>
            </w:r>
            <w:proofErr w:type="spellStart"/>
            <w:r w:rsidRPr="00033EBF">
              <w:rPr>
                <w:rFonts w:ascii="Arial" w:hAnsi="Arial" w:cs="Arial"/>
                <w:b/>
                <w:bCs/>
              </w:rPr>
              <w:t>Authorisation</w:t>
            </w:r>
            <w:proofErr w:type="spellEnd"/>
            <w:r w:rsidRPr="00033EBF">
              <w:rPr>
                <w:rFonts w:ascii="Arial" w:hAnsi="Arial" w:cs="Arial"/>
                <w:b/>
                <w:bCs/>
              </w:rPr>
              <w:t xml:space="preserve"> (NMA)</w:t>
            </w:r>
          </w:p>
        </w:tc>
      </w:tr>
      <w:tr w:rsidR="00867EA2" w:rsidRPr="00033EBF" w14:paraId="03CEF468" w14:textId="77777777" w:rsidTr="00867EA2"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14:paraId="1CD5C15E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273109D3" w14:textId="77777777" w:rsidR="00867EA2" w:rsidRPr="00033EBF" w:rsidRDefault="00867EA2" w:rsidP="00867EA2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No substantive update provided</w:t>
            </w:r>
          </w:p>
          <w:p w14:paraId="610B2673" w14:textId="312AAC79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67EA2" w:rsidRPr="00033EBF" w14:paraId="710B4B1A" w14:textId="77777777" w:rsidTr="00867EA2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3582D91A" w14:textId="31FBF615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7.0</w:t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CF916F" w14:textId="08EFA8B6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 xml:space="preserve">Scientific and Clinical Training </w:t>
            </w:r>
          </w:p>
        </w:tc>
      </w:tr>
      <w:tr w:rsidR="00867EA2" w:rsidRPr="00033EBF" w14:paraId="706B432F" w14:textId="77777777" w:rsidTr="00867EA2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94D2758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04A19416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45BAB202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396A48DC" w14:textId="77777777" w:rsidR="00867EA2" w:rsidRPr="00033EBF" w:rsidRDefault="00867EA2" w:rsidP="00867EA2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RE confirmed ongoing activity within scientific training </w:t>
            </w:r>
            <w:proofErr w:type="spellStart"/>
            <w:r w:rsidRPr="00033EBF">
              <w:rPr>
                <w:rFonts w:ascii="Arial" w:hAnsi="Arial" w:cs="Arial"/>
              </w:rPr>
              <w:t>programmes</w:t>
            </w:r>
            <w:proofErr w:type="spellEnd"/>
            <w:r w:rsidRPr="00033EBF">
              <w:rPr>
                <w:rFonts w:ascii="Arial" w:hAnsi="Arial" w:cs="Arial"/>
              </w:rPr>
              <w:t>.</w:t>
            </w:r>
          </w:p>
          <w:p w14:paraId="225D4D4D" w14:textId="3285285D" w:rsidR="00867EA2" w:rsidRPr="00033EBF" w:rsidRDefault="00867EA2" w:rsidP="00867EA2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Noted transition of work into business-as-usual (BAU) structures.</w:t>
            </w:r>
            <w:r w:rsidRPr="00033EBF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867EA2" w:rsidRPr="00033EBF" w14:paraId="40456651" w14:textId="77777777" w:rsidTr="00867EA2">
        <w:tc>
          <w:tcPr>
            <w:tcW w:w="562" w:type="dxa"/>
            <w:tcBorders>
              <w:top w:val="single" w:sz="4" w:space="0" w:color="auto"/>
            </w:tcBorders>
          </w:tcPr>
          <w:p w14:paraId="5DFD5576" w14:textId="5DE68E7F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8.0</w:t>
            </w:r>
          </w:p>
        </w:tc>
        <w:tc>
          <w:tcPr>
            <w:tcW w:w="963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AC48594" w14:textId="4BDC550B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Nursing and midwifery training</w:t>
            </w:r>
          </w:p>
        </w:tc>
      </w:tr>
      <w:tr w:rsidR="00867EA2" w:rsidRPr="00033EBF" w14:paraId="0B0F8F90" w14:textId="77777777" w:rsidTr="00867EA2">
        <w:tc>
          <w:tcPr>
            <w:tcW w:w="562" w:type="dxa"/>
          </w:tcPr>
          <w:p w14:paraId="41730C50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</w:tcPr>
          <w:p w14:paraId="44791528" w14:textId="77777777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</w:rPr>
              <w:t>No substantive update provided</w:t>
            </w:r>
            <w:r w:rsidRPr="00033EBF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B9F5869" w14:textId="719FAF94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67EA2" w:rsidRPr="00033EBF" w14:paraId="505E75EE" w14:textId="77777777" w:rsidTr="00867EA2">
        <w:tc>
          <w:tcPr>
            <w:tcW w:w="562" w:type="dxa"/>
          </w:tcPr>
          <w:p w14:paraId="6F032B80" w14:textId="22BE1692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9.0</w:t>
            </w:r>
          </w:p>
        </w:tc>
        <w:tc>
          <w:tcPr>
            <w:tcW w:w="9639" w:type="dxa"/>
            <w:shd w:val="clear" w:color="auto" w:fill="D9D9D9" w:themeFill="background1" w:themeFillShade="D9"/>
          </w:tcPr>
          <w:p w14:paraId="67A8C36F" w14:textId="77BF2645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Medical Education - haematology and all medics</w:t>
            </w:r>
          </w:p>
        </w:tc>
      </w:tr>
      <w:tr w:rsidR="00867EA2" w:rsidRPr="00033EBF" w14:paraId="22CEE135" w14:textId="77777777" w:rsidTr="00867EA2">
        <w:tc>
          <w:tcPr>
            <w:tcW w:w="562" w:type="dxa"/>
          </w:tcPr>
          <w:p w14:paraId="52DF07EC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513FC81E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</w:tcPr>
          <w:p w14:paraId="67E4BD13" w14:textId="6E1C19E7" w:rsidR="00867EA2" w:rsidRPr="00033EBF" w:rsidRDefault="00867EA2" w:rsidP="00867EA2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Discussion </w:t>
            </w:r>
            <w:r w:rsidR="009064FD" w:rsidRPr="00033EBF">
              <w:rPr>
                <w:rFonts w:ascii="Arial" w:hAnsi="Arial" w:cs="Arial"/>
              </w:rPr>
              <w:t>focused</w:t>
            </w:r>
            <w:r w:rsidRPr="00033EBF">
              <w:rPr>
                <w:rFonts w:ascii="Arial" w:hAnsi="Arial" w:cs="Arial"/>
              </w:rPr>
              <w:t xml:space="preserve"> on delivery of transfusion education to trainees.</w:t>
            </w:r>
          </w:p>
          <w:p w14:paraId="20CE7DCF" w14:textId="653A6AB0" w:rsidR="00867EA2" w:rsidRPr="00033EBF" w:rsidRDefault="00867EA2" w:rsidP="00867EA2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Challenges noted with engagement in pre-learning and attendance at sessions due to </w:t>
            </w:r>
            <w:proofErr w:type="spellStart"/>
            <w:r w:rsidRPr="00033EBF">
              <w:rPr>
                <w:rFonts w:ascii="Arial" w:hAnsi="Arial" w:cs="Arial"/>
              </w:rPr>
              <w:t>rota</w:t>
            </w:r>
            <w:proofErr w:type="spellEnd"/>
            <w:r w:rsidRPr="00033EBF">
              <w:rPr>
                <w:rFonts w:ascii="Arial" w:hAnsi="Arial" w:cs="Arial"/>
              </w:rPr>
              <w:t xml:space="preserve"> pressures.</w:t>
            </w:r>
          </w:p>
          <w:p w14:paraId="392B73F3" w14:textId="77777777" w:rsidR="00867EA2" w:rsidRPr="00033EBF" w:rsidRDefault="00867EA2" w:rsidP="00867EA2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Hybrid delivery model (online plus face-to-face) discussed, with variable effectiveness.</w:t>
            </w:r>
          </w:p>
          <w:p w14:paraId="10EFDC14" w14:textId="77777777" w:rsidR="00867EA2" w:rsidRDefault="00867EA2" w:rsidP="00867EA2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Previous foundation and early medical trainee (CMT/FY) transfusion education </w:t>
            </w:r>
            <w:proofErr w:type="spellStart"/>
            <w:r w:rsidRPr="00033EBF">
              <w:rPr>
                <w:rFonts w:ascii="Arial" w:hAnsi="Arial" w:cs="Arial"/>
              </w:rPr>
              <w:t>programme</w:t>
            </w:r>
            <w:proofErr w:type="spellEnd"/>
            <w:r w:rsidRPr="00033EBF">
              <w:rPr>
                <w:rFonts w:ascii="Arial" w:hAnsi="Arial" w:cs="Arial"/>
              </w:rPr>
              <w:t xml:space="preserve"> noted to have lapsed.</w:t>
            </w:r>
          </w:p>
          <w:p w14:paraId="738E32AD" w14:textId="77777777" w:rsidR="00766317" w:rsidRDefault="00766317" w:rsidP="00766317">
            <w:pPr>
              <w:rPr>
                <w:rFonts w:ascii="Arial" w:hAnsi="Arial" w:cs="Arial"/>
              </w:rPr>
            </w:pPr>
          </w:p>
          <w:p w14:paraId="2D84E9C2" w14:textId="36C64006" w:rsidR="00766317" w:rsidRPr="003B3447" w:rsidRDefault="00766317" w:rsidP="00766317">
            <w:pPr>
              <w:rPr>
                <w:rFonts w:ascii="Arial" w:hAnsi="Arial" w:cs="Arial"/>
                <w:color w:val="FF0000"/>
              </w:rPr>
            </w:pPr>
            <w:r w:rsidRPr="003B3447">
              <w:rPr>
                <w:rFonts w:ascii="Arial" w:hAnsi="Arial" w:cs="Arial"/>
                <w:color w:val="FF0000"/>
              </w:rPr>
              <w:t>Action: JG to meet with Canadian Transfusion Camp team to discuss collaborative options.</w:t>
            </w:r>
          </w:p>
          <w:p w14:paraId="41D85202" w14:textId="7037E3F6" w:rsidR="00766317" w:rsidRPr="003B3447" w:rsidRDefault="00766317" w:rsidP="003B3447">
            <w:pPr>
              <w:rPr>
                <w:rFonts w:ascii="Arial" w:hAnsi="Arial" w:cs="Arial"/>
              </w:rPr>
            </w:pPr>
          </w:p>
        </w:tc>
      </w:tr>
      <w:tr w:rsidR="00867EA2" w:rsidRPr="00033EBF" w14:paraId="1F8FFCDE" w14:textId="77777777" w:rsidTr="00867EA2">
        <w:tc>
          <w:tcPr>
            <w:tcW w:w="562" w:type="dxa"/>
          </w:tcPr>
          <w:p w14:paraId="75A276DB" w14:textId="5692D6AE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10.0</w:t>
            </w:r>
          </w:p>
        </w:tc>
        <w:tc>
          <w:tcPr>
            <w:tcW w:w="9639" w:type="dxa"/>
            <w:shd w:val="clear" w:color="auto" w:fill="D9D9D9" w:themeFill="background1" w:themeFillShade="D9"/>
          </w:tcPr>
          <w:p w14:paraId="74B6B022" w14:textId="56E95B3A" w:rsidR="00867EA2" w:rsidRPr="00033EBF" w:rsidRDefault="00867EA2" w:rsidP="00867EA2">
            <w:pPr>
              <w:tabs>
                <w:tab w:val="left" w:pos="432"/>
              </w:tabs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 xml:space="preserve">Online resources/analytics use, </w:t>
            </w:r>
            <w:proofErr w:type="gramStart"/>
            <w:r w:rsidRPr="00033EBF">
              <w:rPr>
                <w:rFonts w:ascii="Arial" w:hAnsi="Arial" w:cs="Arial"/>
                <w:b/>
                <w:bCs/>
              </w:rPr>
              <w:t>sign-posting</w:t>
            </w:r>
            <w:proofErr w:type="gramEnd"/>
            <w:r w:rsidRPr="00033EBF">
              <w:rPr>
                <w:rFonts w:ascii="Arial" w:hAnsi="Arial" w:cs="Arial"/>
                <w:b/>
                <w:bCs/>
              </w:rPr>
              <w:t>, usability</w:t>
            </w:r>
          </w:p>
        </w:tc>
      </w:tr>
      <w:tr w:rsidR="00867EA2" w:rsidRPr="00033EBF" w14:paraId="710ADBD2" w14:textId="77777777" w:rsidTr="00867EA2">
        <w:trPr>
          <w:trHeight w:val="280"/>
        </w:trPr>
        <w:tc>
          <w:tcPr>
            <w:tcW w:w="562" w:type="dxa"/>
          </w:tcPr>
          <w:p w14:paraId="71E49581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  <w:vAlign w:val="center"/>
          </w:tcPr>
          <w:p w14:paraId="20114A5E" w14:textId="77777777" w:rsidR="00867EA2" w:rsidRPr="00033EBF" w:rsidRDefault="00867EA2" w:rsidP="00867EA2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Transfusion Training Hub continues to perform well with stable engagement.</w:t>
            </w:r>
          </w:p>
          <w:p w14:paraId="5A351B94" w14:textId="77777777" w:rsidR="00867EA2" w:rsidRPr="00033EBF" w:rsidRDefault="00867EA2" w:rsidP="00867EA2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Pathology Portal ongoing with good uptake.</w:t>
            </w:r>
          </w:p>
          <w:p w14:paraId="000E6861" w14:textId="77777777" w:rsidR="00867EA2" w:rsidRPr="00033EBF" w:rsidRDefault="00867EA2" w:rsidP="00867EA2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Baby Blood Assist app </w:t>
            </w:r>
            <w:proofErr w:type="gramStart"/>
            <w:r w:rsidRPr="00033EBF">
              <w:rPr>
                <w:rFonts w:ascii="Arial" w:hAnsi="Arial" w:cs="Arial"/>
              </w:rPr>
              <w:t>currently</w:t>
            </w:r>
            <w:proofErr w:type="gramEnd"/>
            <w:r w:rsidRPr="00033EBF">
              <w:rPr>
                <w:rFonts w:ascii="Arial" w:hAnsi="Arial" w:cs="Arial"/>
              </w:rPr>
              <w:t xml:space="preserve"> in testing phase.</w:t>
            </w:r>
          </w:p>
          <w:p w14:paraId="52276023" w14:textId="77777777" w:rsidR="00867EA2" w:rsidRPr="00033EBF" w:rsidRDefault="00867EA2" w:rsidP="00867EA2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YouTube content being updated and future uploads to be hosted on NBTC channel.</w:t>
            </w:r>
          </w:p>
          <w:p w14:paraId="03372257" w14:textId="77777777" w:rsidR="00867EA2" w:rsidRPr="00033EBF" w:rsidRDefault="00867EA2" w:rsidP="00867EA2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JPAC website update and subsequent link changes noted as requiring updates to existing resources.</w:t>
            </w:r>
          </w:p>
          <w:p w14:paraId="227593CB" w14:textId="5E872F86" w:rsidR="00867EA2" w:rsidRPr="00033EBF" w:rsidRDefault="00867EA2" w:rsidP="00867EA2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It was noted that ownership of the Training Hub is moving from Transfusion Transformation to RE’s team, with transition to business-as-usual arrangements underway.</w:t>
            </w:r>
          </w:p>
          <w:p w14:paraId="6E894CD1" w14:textId="77777777" w:rsidR="00867EA2" w:rsidRPr="003B3447" w:rsidRDefault="00867EA2" w:rsidP="00867EA2">
            <w:pPr>
              <w:rPr>
                <w:rFonts w:ascii="Arial" w:hAnsi="Arial" w:cs="Arial"/>
                <w:color w:val="FF0000"/>
              </w:rPr>
            </w:pPr>
          </w:p>
          <w:p w14:paraId="18616AB9" w14:textId="77777777" w:rsidR="00766317" w:rsidRPr="003B3447" w:rsidRDefault="00867EA2" w:rsidP="00867EA2">
            <w:pPr>
              <w:rPr>
                <w:rFonts w:ascii="Arial" w:hAnsi="Arial" w:cs="Arial"/>
                <w:color w:val="FF0000"/>
              </w:rPr>
            </w:pPr>
            <w:r w:rsidRPr="00766317">
              <w:rPr>
                <w:rFonts w:ascii="Arial" w:hAnsi="Arial" w:cs="Arial"/>
                <w:b/>
                <w:bCs/>
                <w:color w:val="FF0000"/>
              </w:rPr>
              <w:t xml:space="preserve">Action: </w:t>
            </w:r>
            <w:r w:rsidRPr="003B3447">
              <w:rPr>
                <w:rFonts w:ascii="Arial" w:hAnsi="Arial" w:cs="Arial"/>
                <w:color w:val="FF0000"/>
              </w:rPr>
              <w:t>ST to provide support for resource updates (including JPAC link changes), if required.</w:t>
            </w:r>
          </w:p>
          <w:p w14:paraId="19FF451B" w14:textId="5A375915" w:rsidR="00867EA2" w:rsidRPr="00033EBF" w:rsidRDefault="00867EA2" w:rsidP="00867EA2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867EA2" w:rsidRPr="00033EBF" w14:paraId="122F9441" w14:textId="77777777" w:rsidTr="00867EA2">
        <w:tc>
          <w:tcPr>
            <w:tcW w:w="562" w:type="dxa"/>
          </w:tcPr>
          <w:p w14:paraId="489FFE46" w14:textId="7EFA595C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11.0</w:t>
            </w:r>
          </w:p>
        </w:tc>
        <w:tc>
          <w:tcPr>
            <w:tcW w:w="9639" w:type="dxa"/>
            <w:shd w:val="clear" w:color="auto" w:fill="D9D9D9" w:themeFill="background1" w:themeFillShade="D9"/>
          </w:tcPr>
          <w:p w14:paraId="3CEAAE5A" w14:textId="3F346C25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Updates (not already covered)</w:t>
            </w:r>
          </w:p>
        </w:tc>
      </w:tr>
      <w:tr w:rsidR="00867EA2" w:rsidRPr="00033EBF" w14:paraId="49934260" w14:textId="77777777" w:rsidTr="00867EA2">
        <w:tc>
          <w:tcPr>
            <w:tcW w:w="562" w:type="dxa"/>
          </w:tcPr>
          <w:p w14:paraId="4657481F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</w:tcPr>
          <w:p w14:paraId="5F87F75D" w14:textId="77777777" w:rsidR="00867EA2" w:rsidRPr="00033EBF" w:rsidRDefault="00867EA2" w:rsidP="00867EA2">
            <w:pPr>
              <w:pStyle w:val="ListParagraph"/>
              <w:numPr>
                <w:ilvl w:val="0"/>
                <w:numId w:val="40"/>
              </w:numPr>
              <w:spacing w:line="300" w:lineRule="atLeast"/>
              <w:rPr>
                <w:rFonts w:ascii="Arial" w:eastAsia="Times New Roman" w:hAnsi="Arial" w:cs="Arial"/>
                <w:lang w:val="en-GB" w:eastAsia="en-GB"/>
              </w:rPr>
            </w:pPr>
            <w:r w:rsidRPr="00033EBF">
              <w:rPr>
                <w:rFonts w:ascii="Arial" w:eastAsia="Times New Roman" w:hAnsi="Arial" w:cs="Arial"/>
                <w:lang w:val="en-GB" w:eastAsia="en-GB"/>
              </w:rPr>
              <w:t>Discussion referenced IBI learning and the use of SHOT themes to inform education priorities.</w:t>
            </w:r>
          </w:p>
          <w:p w14:paraId="49332159" w14:textId="77777777" w:rsidR="00867EA2" w:rsidRPr="00033EBF" w:rsidRDefault="00867EA2" w:rsidP="00867EA2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867EA2" w:rsidRPr="00033EBF" w14:paraId="31F826D8" w14:textId="77777777" w:rsidTr="00867EA2">
        <w:tc>
          <w:tcPr>
            <w:tcW w:w="562" w:type="dxa"/>
          </w:tcPr>
          <w:p w14:paraId="31663E0F" w14:textId="29F1CA2B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12.0</w:t>
            </w:r>
          </w:p>
        </w:tc>
        <w:tc>
          <w:tcPr>
            <w:tcW w:w="9639" w:type="dxa"/>
            <w:shd w:val="clear" w:color="auto" w:fill="D9D9D9" w:themeFill="background1" w:themeFillShade="D9"/>
          </w:tcPr>
          <w:p w14:paraId="3A678F7B" w14:textId="1DBB8A2C" w:rsidR="00867EA2" w:rsidRPr="00033EBF" w:rsidRDefault="00867EA2" w:rsidP="00867EA2">
            <w:pPr>
              <w:rPr>
                <w:rFonts w:ascii="Arial" w:eastAsia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 xml:space="preserve">AOB                     </w:t>
            </w:r>
          </w:p>
        </w:tc>
      </w:tr>
      <w:tr w:rsidR="00867EA2" w:rsidRPr="00033EBF" w14:paraId="58B555E1" w14:textId="77777777" w:rsidTr="00867EA2">
        <w:tc>
          <w:tcPr>
            <w:tcW w:w="562" w:type="dxa"/>
          </w:tcPr>
          <w:p w14:paraId="17F6F90C" w14:textId="3F425EA9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78BD0D42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</w:tcPr>
          <w:p w14:paraId="648451E0" w14:textId="0057B188" w:rsidR="00867EA2" w:rsidRPr="00033EBF" w:rsidRDefault="00867EA2" w:rsidP="00867EA2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No AOB raised</w:t>
            </w:r>
          </w:p>
          <w:p w14:paraId="6A479F40" w14:textId="1946AD40" w:rsidR="00867EA2" w:rsidRPr="00033EBF" w:rsidRDefault="00867EA2" w:rsidP="00867EA2">
            <w:pPr>
              <w:rPr>
                <w:rFonts w:ascii="Arial" w:hAnsi="Arial" w:cs="Arial"/>
              </w:rPr>
            </w:pPr>
          </w:p>
        </w:tc>
      </w:tr>
      <w:tr w:rsidR="00867EA2" w:rsidRPr="00033EBF" w14:paraId="1A978FF1" w14:textId="77777777" w:rsidTr="00867EA2">
        <w:tc>
          <w:tcPr>
            <w:tcW w:w="562" w:type="dxa"/>
          </w:tcPr>
          <w:p w14:paraId="79F4EE31" w14:textId="1871CC45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lastRenderedPageBreak/>
              <w:t>13.0</w:t>
            </w:r>
          </w:p>
        </w:tc>
        <w:tc>
          <w:tcPr>
            <w:tcW w:w="9639" w:type="dxa"/>
            <w:shd w:val="clear" w:color="auto" w:fill="D9D9D9" w:themeFill="background1" w:themeFillShade="D9"/>
          </w:tcPr>
          <w:p w14:paraId="4462BA72" w14:textId="17AF00B1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</w:rPr>
              <w:t>Meeting close</w:t>
            </w:r>
          </w:p>
        </w:tc>
      </w:tr>
      <w:tr w:rsidR="00867EA2" w:rsidRPr="00033EBF" w14:paraId="497EFCF9" w14:textId="77777777" w:rsidTr="00867EA2">
        <w:tc>
          <w:tcPr>
            <w:tcW w:w="562" w:type="dxa"/>
          </w:tcPr>
          <w:p w14:paraId="796F7143" w14:textId="77777777" w:rsidR="00867EA2" w:rsidRPr="00033EBF" w:rsidRDefault="00867EA2" w:rsidP="00867EA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9" w:type="dxa"/>
          </w:tcPr>
          <w:p w14:paraId="6AD270FE" w14:textId="3A518E3B" w:rsidR="00867EA2" w:rsidRPr="00033EBF" w:rsidRDefault="00867EA2" w:rsidP="00867EA2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JG thanked all attendees for their contributions.</w:t>
            </w:r>
          </w:p>
          <w:p w14:paraId="2645AAE6" w14:textId="77777777" w:rsidR="00867EA2" w:rsidRPr="00033EBF" w:rsidRDefault="00867EA2" w:rsidP="00867EA2">
            <w:pPr>
              <w:rPr>
                <w:rFonts w:ascii="Arial" w:hAnsi="Arial" w:cs="Arial"/>
              </w:rPr>
            </w:pPr>
          </w:p>
          <w:p w14:paraId="59B9FF50" w14:textId="65CA5043" w:rsidR="00867EA2" w:rsidRPr="00033EBF" w:rsidRDefault="00867EA2" w:rsidP="00867EA2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>Next Meeting</w:t>
            </w:r>
          </w:p>
          <w:p w14:paraId="4F847E06" w14:textId="2F13A8E5" w:rsidR="00867EA2" w:rsidRPr="00033EBF" w:rsidRDefault="00867EA2" w:rsidP="00867EA2">
            <w:pPr>
              <w:rPr>
                <w:rFonts w:ascii="Arial" w:hAnsi="Arial" w:cs="Arial"/>
              </w:rPr>
            </w:pPr>
            <w:r w:rsidRPr="00033EBF">
              <w:rPr>
                <w:rFonts w:ascii="Arial" w:hAnsi="Arial" w:cs="Arial"/>
              </w:rPr>
              <w:t xml:space="preserve">Due to take place on </w:t>
            </w:r>
            <w:r w:rsidR="003B3447">
              <w:rPr>
                <w:rFonts w:ascii="Arial" w:hAnsi="Arial" w:cs="Arial"/>
              </w:rPr>
              <w:t>Wednesday</w:t>
            </w:r>
            <w:r w:rsidRPr="00033EBF">
              <w:rPr>
                <w:rFonts w:ascii="Arial" w:hAnsi="Arial" w:cs="Arial"/>
              </w:rPr>
              <w:t xml:space="preserve"> 2</w:t>
            </w:r>
            <w:r w:rsidRPr="00033EBF">
              <w:rPr>
                <w:rFonts w:ascii="Arial" w:hAnsi="Arial" w:cs="Arial"/>
                <w:vertAlign w:val="superscript"/>
              </w:rPr>
              <w:t>nd</w:t>
            </w:r>
            <w:r w:rsidRPr="00033EBF">
              <w:rPr>
                <w:rFonts w:ascii="Arial" w:hAnsi="Arial" w:cs="Arial"/>
              </w:rPr>
              <w:t xml:space="preserve"> September 2026</w:t>
            </w:r>
            <w:r w:rsidR="00766317">
              <w:rPr>
                <w:rFonts w:ascii="Arial" w:hAnsi="Arial" w:cs="Arial"/>
              </w:rPr>
              <w:t xml:space="preserve"> </w:t>
            </w:r>
            <w:r w:rsidR="00766317" w:rsidRPr="00033EBF">
              <w:rPr>
                <w:rFonts w:ascii="Arial" w:hAnsi="Arial" w:cs="Arial"/>
              </w:rPr>
              <w:t>via Microsoft Teams</w:t>
            </w:r>
            <w:r w:rsidR="00766317">
              <w:rPr>
                <w:rFonts w:ascii="Arial" w:hAnsi="Arial" w:cs="Arial"/>
              </w:rPr>
              <w:t xml:space="preserve">. Time changed to </w:t>
            </w:r>
            <w:r w:rsidRPr="00033EBF">
              <w:rPr>
                <w:rFonts w:ascii="Arial" w:hAnsi="Arial" w:cs="Arial"/>
              </w:rPr>
              <w:t xml:space="preserve">14:00 </w:t>
            </w:r>
            <w:r w:rsidR="00766317">
              <w:rPr>
                <w:rFonts w:ascii="Arial" w:hAnsi="Arial" w:cs="Arial"/>
              </w:rPr>
              <w:t xml:space="preserve">to improve attendance options </w:t>
            </w:r>
          </w:p>
          <w:p w14:paraId="54D48F2B" w14:textId="77777777" w:rsidR="00867EA2" w:rsidRPr="00033EBF" w:rsidRDefault="00867EA2" w:rsidP="00867EA2">
            <w:pPr>
              <w:rPr>
                <w:rFonts w:ascii="Arial" w:hAnsi="Arial" w:cs="Arial"/>
              </w:rPr>
            </w:pPr>
          </w:p>
          <w:p w14:paraId="4359076F" w14:textId="3182D932" w:rsidR="00867EA2" w:rsidRPr="00033EBF" w:rsidRDefault="00867EA2" w:rsidP="00867EA2">
            <w:pPr>
              <w:rPr>
                <w:rFonts w:ascii="Arial" w:hAnsi="Arial" w:cs="Arial"/>
                <w:b/>
                <w:bCs/>
              </w:rPr>
            </w:pPr>
            <w:r w:rsidRPr="00033EBF">
              <w:rPr>
                <w:rFonts w:ascii="Arial" w:hAnsi="Arial" w:cs="Arial"/>
                <w:b/>
                <w:bCs/>
                <w:color w:val="FF0000"/>
              </w:rPr>
              <w:t xml:space="preserve">Action: </w:t>
            </w:r>
            <w:r w:rsidRPr="003B3447">
              <w:rPr>
                <w:rFonts w:ascii="Arial" w:hAnsi="Arial" w:cs="Arial"/>
                <w:b/>
                <w:bCs/>
                <w:color w:val="FF0000"/>
              </w:rPr>
              <w:t>ST to send replacement invitation for the agreed date and time</w:t>
            </w:r>
          </w:p>
        </w:tc>
      </w:tr>
    </w:tbl>
    <w:p w14:paraId="7D7F1472" w14:textId="77777777" w:rsidR="005A6096" w:rsidRPr="00033EBF" w:rsidRDefault="005A6096">
      <w:pPr>
        <w:rPr>
          <w:rFonts w:ascii="Arial" w:hAnsi="Arial" w:cs="Arial"/>
        </w:rPr>
      </w:pPr>
    </w:p>
    <w:sectPr w:rsidR="005A6096" w:rsidRPr="00033EBF" w:rsidSect="00033E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192DD" w14:textId="77777777" w:rsidR="005D442E" w:rsidRDefault="005D442E" w:rsidP="007149E5">
      <w:pPr>
        <w:spacing w:after="0" w:line="240" w:lineRule="auto"/>
      </w:pPr>
      <w:r>
        <w:separator/>
      </w:r>
    </w:p>
  </w:endnote>
  <w:endnote w:type="continuationSeparator" w:id="0">
    <w:p w14:paraId="7B6DEF9B" w14:textId="77777777" w:rsidR="005D442E" w:rsidRDefault="005D442E" w:rsidP="00714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8677" w14:textId="77777777" w:rsidR="00CB71E3" w:rsidRDefault="00CB71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54E3F" w14:textId="77777777" w:rsidR="00CB71E3" w:rsidRDefault="00CB71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3F6C" w14:textId="77777777" w:rsidR="00CB71E3" w:rsidRDefault="00CB71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7D10F" w14:textId="77777777" w:rsidR="005D442E" w:rsidRDefault="005D442E" w:rsidP="007149E5">
      <w:pPr>
        <w:spacing w:after="0" w:line="240" w:lineRule="auto"/>
      </w:pPr>
      <w:r>
        <w:separator/>
      </w:r>
    </w:p>
  </w:footnote>
  <w:footnote w:type="continuationSeparator" w:id="0">
    <w:p w14:paraId="1799D458" w14:textId="77777777" w:rsidR="005D442E" w:rsidRDefault="005D442E" w:rsidP="00714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66743" w14:textId="77777777" w:rsidR="00CB71E3" w:rsidRDefault="00CB71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FAC" w14:textId="509D897D" w:rsidR="007149E5" w:rsidRDefault="007149E5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0AA7B31" wp14:editId="7FDF60C6">
          <wp:simplePos x="0" y="0"/>
          <wp:positionH relativeFrom="column">
            <wp:posOffset>4123614</wp:posOffset>
          </wp:positionH>
          <wp:positionV relativeFrom="paragraph">
            <wp:posOffset>-291437</wp:posOffset>
          </wp:positionV>
          <wp:extent cx="2295525" cy="842645"/>
          <wp:effectExtent l="0" t="0" r="9525" b="0"/>
          <wp:wrapTopAndBottom/>
          <wp:docPr id="425687171" name="Picture 42568717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842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9B55" w14:textId="77777777" w:rsidR="00CB71E3" w:rsidRDefault="00CB71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BCF2FA0"/>
    <w:multiLevelType w:val="hybridMultilevel"/>
    <w:tmpl w:val="FA542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DE389E"/>
    <w:multiLevelType w:val="multilevel"/>
    <w:tmpl w:val="8330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FB2B73"/>
    <w:multiLevelType w:val="hybridMultilevel"/>
    <w:tmpl w:val="445E3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164B8"/>
    <w:multiLevelType w:val="hybridMultilevel"/>
    <w:tmpl w:val="4CBE8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7E2304"/>
    <w:multiLevelType w:val="hybridMultilevel"/>
    <w:tmpl w:val="FD36A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832D0"/>
    <w:multiLevelType w:val="hybridMultilevel"/>
    <w:tmpl w:val="35101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A3CE6"/>
    <w:multiLevelType w:val="hybridMultilevel"/>
    <w:tmpl w:val="13389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BB0B46"/>
    <w:multiLevelType w:val="hybridMultilevel"/>
    <w:tmpl w:val="902ED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50E55"/>
    <w:multiLevelType w:val="hybridMultilevel"/>
    <w:tmpl w:val="FB383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536A0"/>
    <w:multiLevelType w:val="hybridMultilevel"/>
    <w:tmpl w:val="5D641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A02E7"/>
    <w:multiLevelType w:val="hybridMultilevel"/>
    <w:tmpl w:val="66AC4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C289B"/>
    <w:multiLevelType w:val="hybridMultilevel"/>
    <w:tmpl w:val="11565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127DF"/>
    <w:multiLevelType w:val="hybridMultilevel"/>
    <w:tmpl w:val="C444E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D1841"/>
    <w:multiLevelType w:val="hybridMultilevel"/>
    <w:tmpl w:val="6332F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C537D"/>
    <w:multiLevelType w:val="hybridMultilevel"/>
    <w:tmpl w:val="77A43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FE4B55"/>
    <w:multiLevelType w:val="hybridMultilevel"/>
    <w:tmpl w:val="924E5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E34CF"/>
    <w:multiLevelType w:val="hybridMultilevel"/>
    <w:tmpl w:val="44D86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E08FE"/>
    <w:multiLevelType w:val="hybridMultilevel"/>
    <w:tmpl w:val="32BE2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ED5514"/>
    <w:multiLevelType w:val="hybridMultilevel"/>
    <w:tmpl w:val="58AA0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6F4FDC"/>
    <w:multiLevelType w:val="hybridMultilevel"/>
    <w:tmpl w:val="E2766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C68E1"/>
    <w:multiLevelType w:val="hybridMultilevel"/>
    <w:tmpl w:val="BA0E4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553CF"/>
    <w:multiLevelType w:val="hybridMultilevel"/>
    <w:tmpl w:val="C786D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209F4"/>
    <w:multiLevelType w:val="hybridMultilevel"/>
    <w:tmpl w:val="A22E6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236A69"/>
    <w:multiLevelType w:val="hybridMultilevel"/>
    <w:tmpl w:val="109A2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6074BA"/>
    <w:multiLevelType w:val="hybridMultilevel"/>
    <w:tmpl w:val="8D627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5A0111"/>
    <w:multiLevelType w:val="hybridMultilevel"/>
    <w:tmpl w:val="610C8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4E4961"/>
    <w:multiLevelType w:val="hybridMultilevel"/>
    <w:tmpl w:val="A30ED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E04641"/>
    <w:multiLevelType w:val="hybridMultilevel"/>
    <w:tmpl w:val="FC8E8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AE0D27"/>
    <w:multiLevelType w:val="hybridMultilevel"/>
    <w:tmpl w:val="8AB82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37B6D"/>
    <w:multiLevelType w:val="hybridMultilevel"/>
    <w:tmpl w:val="8F901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D477F6"/>
    <w:multiLevelType w:val="hybridMultilevel"/>
    <w:tmpl w:val="BDB8B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5B635E"/>
    <w:multiLevelType w:val="hybridMultilevel"/>
    <w:tmpl w:val="CD189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5424E1"/>
    <w:multiLevelType w:val="hybridMultilevel"/>
    <w:tmpl w:val="192E6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14C8E"/>
    <w:multiLevelType w:val="hybridMultilevel"/>
    <w:tmpl w:val="2F867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577941">
    <w:abstractNumId w:val="5"/>
  </w:num>
  <w:num w:numId="2" w16cid:durableId="1771927270">
    <w:abstractNumId w:val="3"/>
  </w:num>
  <w:num w:numId="3" w16cid:durableId="1724252512">
    <w:abstractNumId w:val="2"/>
  </w:num>
  <w:num w:numId="4" w16cid:durableId="84501789">
    <w:abstractNumId w:val="4"/>
  </w:num>
  <w:num w:numId="5" w16cid:durableId="620258791">
    <w:abstractNumId w:val="1"/>
  </w:num>
  <w:num w:numId="6" w16cid:durableId="1043024024">
    <w:abstractNumId w:val="0"/>
  </w:num>
  <w:num w:numId="7" w16cid:durableId="1196970063">
    <w:abstractNumId w:val="18"/>
  </w:num>
  <w:num w:numId="8" w16cid:durableId="1812210492">
    <w:abstractNumId w:val="38"/>
  </w:num>
  <w:num w:numId="9" w16cid:durableId="994532552">
    <w:abstractNumId w:val="16"/>
  </w:num>
  <w:num w:numId="10" w16cid:durableId="1936477751">
    <w:abstractNumId w:val="27"/>
  </w:num>
  <w:num w:numId="11" w16cid:durableId="621113325">
    <w:abstractNumId w:val="13"/>
  </w:num>
  <w:num w:numId="12" w16cid:durableId="667752928">
    <w:abstractNumId w:val="33"/>
  </w:num>
  <w:num w:numId="13" w16cid:durableId="1247959218">
    <w:abstractNumId w:val="31"/>
  </w:num>
  <w:num w:numId="14" w16cid:durableId="383410121">
    <w:abstractNumId w:val="35"/>
  </w:num>
  <w:num w:numId="15" w16cid:durableId="1830442238">
    <w:abstractNumId w:val="32"/>
  </w:num>
  <w:num w:numId="16" w16cid:durableId="249195924">
    <w:abstractNumId w:val="9"/>
  </w:num>
  <w:num w:numId="17" w16cid:durableId="1736272964">
    <w:abstractNumId w:val="21"/>
  </w:num>
  <w:num w:numId="18" w16cid:durableId="1010645810">
    <w:abstractNumId w:val="15"/>
  </w:num>
  <w:num w:numId="19" w16cid:durableId="72360178">
    <w:abstractNumId w:val="6"/>
  </w:num>
  <w:num w:numId="20" w16cid:durableId="305165660">
    <w:abstractNumId w:val="14"/>
  </w:num>
  <w:num w:numId="21" w16cid:durableId="434328833">
    <w:abstractNumId w:val="28"/>
  </w:num>
  <w:num w:numId="22" w16cid:durableId="842860749">
    <w:abstractNumId w:val="26"/>
  </w:num>
  <w:num w:numId="23" w16cid:durableId="529731726">
    <w:abstractNumId w:val="19"/>
  </w:num>
  <w:num w:numId="24" w16cid:durableId="1997802755">
    <w:abstractNumId w:val="29"/>
  </w:num>
  <w:num w:numId="25" w16cid:durableId="1436054053">
    <w:abstractNumId w:val="20"/>
  </w:num>
  <w:num w:numId="26" w16cid:durableId="1266039788">
    <w:abstractNumId w:val="11"/>
  </w:num>
  <w:num w:numId="27" w16cid:durableId="1572693309">
    <w:abstractNumId w:val="12"/>
  </w:num>
  <w:num w:numId="28" w16cid:durableId="801388572">
    <w:abstractNumId w:val="22"/>
  </w:num>
  <w:num w:numId="29" w16cid:durableId="225185037">
    <w:abstractNumId w:val="7"/>
  </w:num>
  <w:num w:numId="30" w16cid:durableId="1131677329">
    <w:abstractNumId w:val="10"/>
  </w:num>
  <w:num w:numId="31" w16cid:durableId="1246038235">
    <w:abstractNumId w:val="34"/>
  </w:num>
  <w:num w:numId="32" w16cid:durableId="167986735">
    <w:abstractNumId w:val="24"/>
  </w:num>
  <w:num w:numId="33" w16cid:durableId="86076658">
    <w:abstractNumId w:val="23"/>
  </w:num>
  <w:num w:numId="34" w16cid:durableId="221449076">
    <w:abstractNumId w:val="8"/>
  </w:num>
  <w:num w:numId="35" w16cid:durableId="1775243574">
    <w:abstractNumId w:val="39"/>
  </w:num>
  <w:num w:numId="36" w16cid:durableId="485171681">
    <w:abstractNumId w:val="37"/>
  </w:num>
  <w:num w:numId="37" w16cid:durableId="204027115">
    <w:abstractNumId w:val="25"/>
  </w:num>
  <w:num w:numId="38" w16cid:durableId="1474524853">
    <w:abstractNumId w:val="30"/>
  </w:num>
  <w:num w:numId="39" w16cid:durableId="1832286507">
    <w:abstractNumId w:val="17"/>
  </w:num>
  <w:num w:numId="40" w16cid:durableId="1054597">
    <w:abstractNumId w:val="3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42B"/>
    <w:rsid w:val="00033EBF"/>
    <w:rsid w:val="00034616"/>
    <w:rsid w:val="0004342B"/>
    <w:rsid w:val="0006063C"/>
    <w:rsid w:val="0008194B"/>
    <w:rsid w:val="000B58A8"/>
    <w:rsid w:val="000C099F"/>
    <w:rsid w:val="00141BA4"/>
    <w:rsid w:val="0014636B"/>
    <w:rsid w:val="0015074B"/>
    <w:rsid w:val="00181479"/>
    <w:rsid w:val="001C0DB7"/>
    <w:rsid w:val="001F5FEF"/>
    <w:rsid w:val="001F6405"/>
    <w:rsid w:val="00210BDA"/>
    <w:rsid w:val="00234101"/>
    <w:rsid w:val="00252C71"/>
    <w:rsid w:val="00274DFA"/>
    <w:rsid w:val="00275FB2"/>
    <w:rsid w:val="00280DDC"/>
    <w:rsid w:val="0029639D"/>
    <w:rsid w:val="002C3FB5"/>
    <w:rsid w:val="002F1C91"/>
    <w:rsid w:val="00326F90"/>
    <w:rsid w:val="00334320"/>
    <w:rsid w:val="003370BA"/>
    <w:rsid w:val="003A2470"/>
    <w:rsid w:val="003B3447"/>
    <w:rsid w:val="003E140A"/>
    <w:rsid w:val="003E5D50"/>
    <w:rsid w:val="003E7857"/>
    <w:rsid w:val="00401EDB"/>
    <w:rsid w:val="004258A3"/>
    <w:rsid w:val="00427727"/>
    <w:rsid w:val="00452932"/>
    <w:rsid w:val="00491651"/>
    <w:rsid w:val="004A2C38"/>
    <w:rsid w:val="004B35C4"/>
    <w:rsid w:val="004D23DC"/>
    <w:rsid w:val="00514C9C"/>
    <w:rsid w:val="00526361"/>
    <w:rsid w:val="00544DA3"/>
    <w:rsid w:val="005505EB"/>
    <w:rsid w:val="0059616E"/>
    <w:rsid w:val="005A255C"/>
    <w:rsid w:val="005A6096"/>
    <w:rsid w:val="005D442E"/>
    <w:rsid w:val="00620AD0"/>
    <w:rsid w:val="00627985"/>
    <w:rsid w:val="0064547A"/>
    <w:rsid w:val="00692A49"/>
    <w:rsid w:val="006A0498"/>
    <w:rsid w:val="006C4227"/>
    <w:rsid w:val="006D2295"/>
    <w:rsid w:val="006E6877"/>
    <w:rsid w:val="00713DC7"/>
    <w:rsid w:val="007149E5"/>
    <w:rsid w:val="0071608A"/>
    <w:rsid w:val="00766317"/>
    <w:rsid w:val="007727EC"/>
    <w:rsid w:val="0078115B"/>
    <w:rsid w:val="007B36D2"/>
    <w:rsid w:val="007D234E"/>
    <w:rsid w:val="00825715"/>
    <w:rsid w:val="00826F21"/>
    <w:rsid w:val="00830C7C"/>
    <w:rsid w:val="00867EA2"/>
    <w:rsid w:val="0087111B"/>
    <w:rsid w:val="008739F7"/>
    <w:rsid w:val="0089700A"/>
    <w:rsid w:val="008B359D"/>
    <w:rsid w:val="008C1FE2"/>
    <w:rsid w:val="00900223"/>
    <w:rsid w:val="009064FD"/>
    <w:rsid w:val="00925C0D"/>
    <w:rsid w:val="009479B4"/>
    <w:rsid w:val="00955494"/>
    <w:rsid w:val="009757D2"/>
    <w:rsid w:val="009A59E2"/>
    <w:rsid w:val="009B06A3"/>
    <w:rsid w:val="009B1E6D"/>
    <w:rsid w:val="009E030A"/>
    <w:rsid w:val="00A10025"/>
    <w:rsid w:val="00A516A7"/>
    <w:rsid w:val="00A57D1F"/>
    <w:rsid w:val="00A931C1"/>
    <w:rsid w:val="00AA1D8D"/>
    <w:rsid w:val="00AB1B19"/>
    <w:rsid w:val="00B169A3"/>
    <w:rsid w:val="00B22CD6"/>
    <w:rsid w:val="00B40512"/>
    <w:rsid w:val="00B47730"/>
    <w:rsid w:val="00B621DB"/>
    <w:rsid w:val="00C1455E"/>
    <w:rsid w:val="00C331B7"/>
    <w:rsid w:val="00C822F3"/>
    <w:rsid w:val="00CA11F3"/>
    <w:rsid w:val="00CB0664"/>
    <w:rsid w:val="00CB71E3"/>
    <w:rsid w:val="00CE7D18"/>
    <w:rsid w:val="00CF006A"/>
    <w:rsid w:val="00D808D5"/>
    <w:rsid w:val="00D83609"/>
    <w:rsid w:val="00D959E1"/>
    <w:rsid w:val="00DC370F"/>
    <w:rsid w:val="00E2597B"/>
    <w:rsid w:val="00E448B6"/>
    <w:rsid w:val="00E655E7"/>
    <w:rsid w:val="00EA022E"/>
    <w:rsid w:val="00EC4C16"/>
    <w:rsid w:val="00ED73B4"/>
    <w:rsid w:val="00EF4118"/>
    <w:rsid w:val="00EF4617"/>
    <w:rsid w:val="00F66A9B"/>
    <w:rsid w:val="00F91964"/>
    <w:rsid w:val="00FB7AE7"/>
    <w:rsid w:val="00FC693F"/>
    <w:rsid w:val="00FD757B"/>
    <w:rsid w:val="00FF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24AB7B"/>
  <w14:defaultImageDpi w14:val="300"/>
  <w15:docId w15:val="{B194AE13-01EA-4822-BED0-95C544BE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8D5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448B6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5A25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988a31-5909-44c6-a48e-b7c8f1d6bcaf"/>
    <lcf76f155ced4ddcb4097134ff3c332f xmlns="585afff9-8319-4eb5-abf2-11374862511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097D6B675AF34D9FCBF20A3775A223" ma:contentTypeVersion="15" ma:contentTypeDescription="Create a new document." ma:contentTypeScope="" ma:versionID="bccfbc00f9ea10c60d83658a94e82edf">
  <xsd:schema xmlns:xsd="http://www.w3.org/2001/XMLSchema" xmlns:xs="http://www.w3.org/2001/XMLSchema" xmlns:p="http://schemas.microsoft.com/office/2006/metadata/properties" xmlns:ns2="585afff9-8319-4eb5-abf2-113748625117" xmlns:ns3="bf988a31-5909-44c6-a48e-b7c8f1d6bcaf" targetNamespace="http://schemas.microsoft.com/office/2006/metadata/properties" ma:root="true" ma:fieldsID="2515b88bd3c9104cb182887b8eea1a05" ns2:_="" ns3:_="">
    <xsd:import namespace="585afff9-8319-4eb5-abf2-113748625117"/>
    <xsd:import namespace="bf988a31-5909-44c6-a48e-b7c8f1d6bc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afff9-8319-4eb5-abf2-113748625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4d4c276-3e6c-4cc9-8c7e-f782a92f08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88a31-5909-44c6-a48e-b7c8f1d6b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ad332b4-c771-403b-a91b-2b3619145212}" ma:internalName="TaxCatchAll" ma:showField="CatchAllData" ma:web="bf988a31-5909-44c6-a48e-b7c8f1d6bc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E9F0EA-2789-4813-B835-007A062947FC}">
  <ds:schemaRefs>
    <ds:schemaRef ds:uri="http://schemas.microsoft.com/office/2006/metadata/properties"/>
    <ds:schemaRef ds:uri="http://schemas.microsoft.com/office/infopath/2007/PartnerControls"/>
    <ds:schemaRef ds:uri="bf988a31-5909-44c6-a48e-b7c8f1d6bcaf"/>
    <ds:schemaRef ds:uri="585afff9-8319-4eb5-abf2-113748625117"/>
  </ds:schemaRefs>
</ds:datastoreItem>
</file>

<file path=customXml/itemProps2.xml><?xml version="1.0" encoding="utf-8"?>
<ds:datastoreItem xmlns:ds="http://schemas.openxmlformats.org/officeDocument/2006/customXml" ds:itemID="{2BF80043-71E5-4293-90D1-385CAAEF9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44FDD1-03A6-47C3-8864-9414CE1F0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afff9-8319-4eb5-abf2-113748625117"/>
    <ds:schemaRef ds:uri="bf988a31-5909-44c6-a48e-b7c8f1d6b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Courtney Omant</cp:lastModifiedBy>
  <cp:revision>2</cp:revision>
  <cp:lastPrinted>2026-03-19T09:53:00Z</cp:lastPrinted>
  <dcterms:created xsi:type="dcterms:W3CDTF">2026-09-10T13:41:00Z</dcterms:created>
  <dcterms:modified xsi:type="dcterms:W3CDTF">2026-09-10T13:41:00Z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0x0101004D097D6B675AF34D9FCBF20A3775A223</vt:lpwstr>
  </property>
  <property fmtid="{D5CDD505-2E9C-101B-9397-08002B2CF9AE}" pid="3" name="MediaServiceImageTags">
    <vt:lpwstr/>
  </property>
</Properties>
</file>